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C" w:rsidRPr="004A7780" w:rsidRDefault="00A173F9" w:rsidP="00CA0011">
      <w:pPr>
        <w:pStyle w:val="af0"/>
        <w:rPr>
          <w:rFonts w:ascii="Times New Roman" w:hAnsi="Times New Roman" w:cs="Times New Roman"/>
          <w:sz w:val="28"/>
          <w:lang w:val="ru-RU"/>
        </w:rPr>
        <w:sectPr w:rsidR="00FB659C" w:rsidRPr="004A7780" w:rsidSect="00A173F9">
          <w:headerReference w:type="default" r:id="rId8"/>
          <w:headerReference w:type="first" r:id="rId9"/>
          <w:pgSz w:w="16838" w:h="11906" w:orient="landscape"/>
          <w:pgMar w:top="426" w:right="1134" w:bottom="851" w:left="1134" w:header="709" w:footer="709" w:gutter="0"/>
          <w:cols w:space="5560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inline distT="0" distB="0" distL="0" distR="0">
            <wp:extent cx="9480550" cy="6240855"/>
            <wp:effectExtent l="19050" t="0" r="6350" b="0"/>
            <wp:docPr id="7" name="Рисунок 2" descr="C:\Documents and Settings\сош 37\Мои документы\Мои рисунки\Изображение\ал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ш 37\Мои документы\Мои рисунки\Изображение\алла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751" cy="624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F9" w:rsidRDefault="00A173F9" w:rsidP="00CA0011">
      <w:pPr>
        <w:pStyle w:val="af0"/>
        <w:rPr>
          <w:rFonts w:ascii="Times New Roman" w:hAnsi="Times New Roman" w:cs="Times New Roman"/>
          <w:sz w:val="28"/>
          <w:lang w:val="ru-RU"/>
        </w:rPr>
        <w:sectPr w:rsidR="00A173F9" w:rsidSect="00FB659C">
          <w:type w:val="continuous"/>
          <w:pgSz w:w="16838" w:h="11906" w:orient="landscape"/>
          <w:pgMar w:top="426" w:right="1134" w:bottom="851" w:left="1134" w:header="709" w:footer="709" w:gutter="0"/>
          <w:cols w:num="2" w:space="5560"/>
          <w:titlePg/>
          <w:docGrid w:linePitch="360"/>
        </w:sectPr>
      </w:pPr>
    </w:p>
    <w:p w:rsidR="00CA0011" w:rsidRPr="00CA0011" w:rsidRDefault="00CA0011" w:rsidP="00CA0011">
      <w:pPr>
        <w:pStyle w:val="af0"/>
        <w:rPr>
          <w:rFonts w:ascii="Times New Roman" w:hAnsi="Times New Roman" w:cs="Times New Roman"/>
          <w:sz w:val="28"/>
          <w:lang w:val="ru-RU"/>
        </w:rPr>
        <w:sectPr w:rsidR="00CA0011" w:rsidRPr="00CA0011" w:rsidSect="00FB659C">
          <w:type w:val="continuous"/>
          <w:pgSz w:w="16838" w:h="11906" w:orient="landscape"/>
          <w:pgMar w:top="426" w:right="1134" w:bottom="851" w:left="1134" w:header="709" w:footer="709" w:gutter="0"/>
          <w:cols w:num="2" w:space="5560"/>
          <w:titlePg/>
          <w:docGrid w:linePitch="360"/>
        </w:sectPr>
      </w:pPr>
    </w:p>
    <w:p w:rsidR="00FB659C" w:rsidRDefault="00FB659C" w:rsidP="00FB659C">
      <w:pPr>
        <w:pStyle w:val="af0"/>
        <w:rPr>
          <w:rFonts w:ascii="Times New Roman" w:hAnsi="Times New Roman" w:cs="Times New Roman"/>
          <w:b/>
          <w:sz w:val="28"/>
          <w:lang w:val="ru-RU"/>
        </w:rPr>
        <w:sectPr w:rsidR="00FB659C" w:rsidSect="00FB659C">
          <w:type w:val="continuous"/>
          <w:pgSz w:w="16838" w:h="11906" w:orient="landscape"/>
          <w:pgMar w:top="1135" w:right="1134" w:bottom="851" w:left="1134" w:header="709" w:footer="709" w:gutter="0"/>
          <w:cols w:num="2" w:space="708"/>
          <w:titlePg/>
          <w:docGrid w:linePitch="360"/>
        </w:sectPr>
      </w:pPr>
    </w:p>
    <w:p w:rsidR="00FB659C" w:rsidRDefault="00FB659C" w:rsidP="00FB659C">
      <w:pPr>
        <w:pStyle w:val="af0"/>
        <w:rPr>
          <w:rFonts w:ascii="Times New Roman" w:hAnsi="Times New Roman" w:cs="Times New Roman"/>
          <w:b/>
          <w:sz w:val="28"/>
          <w:lang w:val="ru-RU"/>
        </w:rPr>
        <w:sectPr w:rsidR="00FB659C" w:rsidSect="00FB659C">
          <w:type w:val="continuous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ED02AA" w:rsidRPr="00A173F9" w:rsidRDefault="00ED02AA" w:rsidP="00ED02AA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149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5268"/>
        <w:gridCol w:w="2646"/>
        <w:gridCol w:w="3060"/>
        <w:gridCol w:w="70"/>
        <w:gridCol w:w="2885"/>
      </w:tblGrid>
      <w:tr w:rsidR="00ED02AA" w:rsidRPr="00ED02AA" w:rsidTr="008B5163">
        <w:tc>
          <w:tcPr>
            <w:tcW w:w="987" w:type="dxa"/>
            <w:tcBorders>
              <w:bottom w:val="single" w:sz="4" w:space="0" w:color="auto"/>
            </w:tcBorders>
          </w:tcPr>
          <w:p w:rsidR="00ED02AA" w:rsidRPr="00A173F9" w:rsidRDefault="00A173F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ED02AA" w:rsidRPr="00A173F9" w:rsidRDefault="00A173F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ED02AA" w:rsidRPr="00A173F9" w:rsidRDefault="00A173F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2AA" w:rsidRPr="00ED02AA" w:rsidRDefault="00A173F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="00ED02AA" w:rsidRPr="00ED02AA">
              <w:rPr>
                <w:rFonts w:ascii="Times New Roman" w:hAnsi="Times New Roman" w:cs="Times New Roman"/>
                <w:sz w:val="28"/>
                <w:lang w:val="ru-RU"/>
              </w:rPr>
              <w:t>общеобразовательная</w:t>
            </w:r>
          </w:p>
          <w:p w:rsidR="00ED02AA" w:rsidRPr="00ED02AA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школа № 37 станицы Алексеевской 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ED02AA" w:rsidRPr="00ED02AA" w:rsidRDefault="00A173F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ED02AA"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учреждение </w:t>
            </w:r>
            <w:proofErr w:type="gramStart"/>
            <w:r w:rsidR="00ED02AA" w:rsidRPr="00ED02AA">
              <w:rPr>
                <w:rFonts w:ascii="Times New Roman" w:hAnsi="Times New Roman" w:cs="Times New Roman"/>
                <w:sz w:val="28"/>
                <w:lang w:val="ru-RU"/>
              </w:rPr>
              <w:t>средняя</w:t>
            </w:r>
            <w:proofErr w:type="gramEnd"/>
            <w:r w:rsidR="00ED02AA"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 общеобразовательная</w:t>
            </w:r>
          </w:p>
          <w:p w:rsidR="00ED02AA" w:rsidRPr="00ED02AA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школа № 37 станицы Алексеевской муниципального образования Тихорецкий район </w:t>
            </w:r>
          </w:p>
        </w:tc>
      </w:tr>
      <w:tr w:rsidR="00ED02AA" w:rsidRPr="00CA0011" w:rsidTr="008B5163">
        <w:tc>
          <w:tcPr>
            <w:tcW w:w="987" w:type="dxa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268" w:type="dxa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Организационно-правовая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форма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муниципальное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государственное</w:t>
            </w:r>
            <w:proofErr w:type="spellEnd"/>
          </w:p>
        </w:tc>
        <w:tc>
          <w:tcPr>
            <w:tcW w:w="6015" w:type="dxa"/>
            <w:gridSpan w:val="3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Муниципальное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D02AA" w:rsidRPr="00CA0011" w:rsidTr="008B5163">
        <w:tc>
          <w:tcPr>
            <w:tcW w:w="987" w:type="dxa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268" w:type="dxa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Месторасположение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Городское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сельское</w:t>
            </w:r>
            <w:proofErr w:type="spellEnd"/>
          </w:p>
        </w:tc>
        <w:tc>
          <w:tcPr>
            <w:tcW w:w="6015" w:type="dxa"/>
            <w:gridSpan w:val="3"/>
            <w:shd w:val="clear" w:color="auto" w:fill="auto"/>
          </w:tcPr>
          <w:p w:rsidR="00ED02AA" w:rsidRPr="00CA0011" w:rsidRDefault="00ED02AA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Сельское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A7780" w:rsidRPr="004A7780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Наличие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лицензии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Реквизиты</w:t>
            </w:r>
            <w:proofErr w:type="spellEnd"/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, №)</w:t>
            </w:r>
          </w:p>
        </w:tc>
        <w:tc>
          <w:tcPr>
            <w:tcW w:w="3060" w:type="dxa"/>
            <w:shd w:val="clear" w:color="auto" w:fill="auto"/>
          </w:tcPr>
          <w:p w:rsidR="004A7780" w:rsidRPr="004A7780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4A7780">
              <w:rPr>
                <w:rFonts w:ascii="Times New Roman" w:hAnsi="Times New Roman" w:cs="Times New Roman"/>
                <w:iCs/>
                <w:sz w:val="28"/>
                <w:lang w:val="ru-RU"/>
              </w:rPr>
              <w:t>лицензия от 7 марта 2007 г.</w:t>
            </w:r>
            <w:r w:rsidRPr="004A778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4A7780">
              <w:rPr>
                <w:rFonts w:ascii="Times New Roman" w:hAnsi="Times New Roman" w:cs="Times New Roman"/>
                <w:iCs/>
                <w:sz w:val="28"/>
                <w:lang w:val="ru-RU"/>
              </w:rPr>
              <w:t>серия</w:t>
            </w:r>
            <w:proofErr w:type="gramStart"/>
            <w:r w:rsidRPr="004A7780">
              <w:rPr>
                <w:rFonts w:ascii="Times New Roman" w:hAnsi="Times New Roman" w:cs="Times New Roman"/>
                <w:iCs/>
                <w:sz w:val="28"/>
                <w:lang w:val="ru-RU"/>
              </w:rPr>
              <w:t xml:space="preserve"> А</w:t>
            </w:r>
            <w:proofErr w:type="gramEnd"/>
            <w:r w:rsidRPr="004A7780">
              <w:rPr>
                <w:rFonts w:ascii="Times New Roman" w:hAnsi="Times New Roman" w:cs="Times New Roman"/>
                <w:iCs/>
                <w:sz w:val="28"/>
                <w:lang w:val="ru-RU"/>
              </w:rPr>
              <w:t xml:space="preserve"> № 245004, регистрационный номер № 138/02.01-М   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4A7780" w:rsidRPr="00ED02AA" w:rsidRDefault="004A7780" w:rsidP="004A7780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iCs/>
                <w:sz w:val="28"/>
                <w:lang w:val="ru-RU"/>
              </w:rPr>
              <w:t>серия 23-А № 000178, регистрационный номер  № 153/02.01-М   от 03 апреля 2009г.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4A7780" w:rsidRPr="00ED02AA" w:rsidRDefault="004A7780" w:rsidP="004A7780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Наличие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аккредитации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Реквизиты</w:t>
            </w:r>
            <w:proofErr w:type="spellEnd"/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, №)</w:t>
            </w:r>
          </w:p>
        </w:tc>
        <w:tc>
          <w:tcPr>
            <w:tcW w:w="6015" w:type="dxa"/>
            <w:gridSpan w:val="3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Свидетельство о государственной аккредитации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от 25 марта 2008 г. 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регистрационный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№ 2753, 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серия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23  000003*  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1.6.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Адрес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ОУ</w:t>
            </w:r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Индекс, муниципальное образование, населенный пункт, улица, дом</w:t>
            </w:r>
          </w:p>
        </w:tc>
        <w:tc>
          <w:tcPr>
            <w:tcW w:w="6015" w:type="dxa"/>
            <w:gridSpan w:val="3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352105, Краснодарский край, Тихорецкий район, станица Алексеевская, улица Школьная, 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№ 81</w:t>
            </w:r>
          </w:p>
        </w:tc>
      </w:tr>
      <w:tr w:rsidR="004A7780" w:rsidRPr="004A7780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1.7.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Сайт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ОУ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6015" w:type="dxa"/>
            <w:gridSpan w:val="3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http://</w:t>
            </w:r>
            <w:r w:rsidRPr="00CA0011">
              <w:rPr>
                <w:rFonts w:ascii="Times New Roman" w:hAnsi="Times New Roman" w:cs="Times New Roman"/>
                <w:sz w:val="28"/>
              </w:rPr>
              <w:t>www.а372008.narod.ru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1.8.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Электронная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почта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Наименование</w:t>
            </w:r>
            <w:proofErr w:type="spellEnd"/>
          </w:p>
        </w:tc>
        <w:tc>
          <w:tcPr>
            <w:tcW w:w="6015" w:type="dxa"/>
            <w:gridSpan w:val="3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soch37@list.ru  </w:t>
            </w:r>
          </w:p>
        </w:tc>
      </w:tr>
      <w:tr w:rsidR="004A7780" w:rsidRPr="00CA0011" w:rsidTr="008B5163">
        <w:tc>
          <w:tcPr>
            <w:tcW w:w="14916" w:type="dxa"/>
            <w:gridSpan w:val="6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Особенности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микрорайона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ОУ</w:t>
            </w:r>
          </w:p>
        </w:tc>
      </w:tr>
      <w:tr w:rsidR="004A7780" w:rsidRPr="00ED02AA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учреждений дополнительного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образования для детей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Перечень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учреждений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МОУ ДОД ДШИ      ст.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Алексеевской</w:t>
            </w: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МОУ ДОД ДШИ         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ст. Алексеевской</w:t>
            </w:r>
          </w:p>
        </w:tc>
      </w:tr>
      <w:tr w:rsidR="004A7780" w:rsidRPr="00ED02AA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2.2.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спортивных школ (секций, клубов)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Секции футбола (ДК ст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.А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лексеевской)</w:t>
            </w: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Секции футбола (ДК ст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.А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лексеевской)</w:t>
            </w:r>
          </w:p>
        </w:tc>
      </w:tr>
      <w:tr w:rsidR="004A7780" w:rsidRPr="00ED02AA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спортивных площадок по месту жительства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ул. Смело за дело</w:t>
            </w:r>
          </w:p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ул. Ленина</w:t>
            </w: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ул. Смело за дело</w:t>
            </w:r>
          </w:p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ул. Ленина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Наличие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дошкольных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образовательных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учреждений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ДОУ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МДОУ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детский сад     </w:t>
            </w:r>
            <w:r w:rsidRPr="00CA0011">
              <w:rPr>
                <w:rFonts w:ascii="Times New Roman" w:hAnsi="Times New Roman" w:cs="Times New Roman"/>
                <w:sz w:val="28"/>
              </w:rPr>
              <w:t>№ 38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A001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Ромашка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»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4A7780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МДОУ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детский сад     </w:t>
            </w:r>
            <w:r w:rsidRPr="00CA0011">
              <w:rPr>
                <w:rFonts w:ascii="Times New Roman" w:hAnsi="Times New Roman" w:cs="Times New Roman"/>
                <w:sz w:val="28"/>
              </w:rPr>
              <w:t>№ 38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CA001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Ромашка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»</w:t>
            </w:r>
          </w:p>
          <w:p w:rsidR="004A7780" w:rsidRPr="00CA0011" w:rsidRDefault="004A7780" w:rsidP="004A7780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Наличие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досуговых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учреждений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ДК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ст.Алексеевской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ДК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ст.Алексеевской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Другие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14916" w:type="dxa"/>
            <w:gridSpan w:val="6"/>
          </w:tcPr>
          <w:p w:rsidR="004A7780" w:rsidRPr="004A7780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A778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3. Состав </w:t>
            </w:r>
            <w:proofErr w:type="gramStart"/>
            <w:r w:rsidRPr="004A7780">
              <w:rPr>
                <w:rFonts w:ascii="Times New Roman" w:hAnsi="Times New Roman" w:cs="Times New Roman"/>
                <w:b/>
                <w:sz w:val="28"/>
                <w:lang w:val="ru-RU"/>
              </w:rPr>
              <w:t>обучающихся</w:t>
            </w:r>
            <w:proofErr w:type="gramEnd"/>
            <w:r w:rsidRPr="004A7780">
              <w:rPr>
                <w:rFonts w:ascii="Times New Roman" w:hAnsi="Times New Roman" w:cs="Times New Roman"/>
                <w:b/>
                <w:sz w:val="28"/>
                <w:lang w:val="ru-RU"/>
              </w:rPr>
              <w:t>. Социальная характеристика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4A7780">
              <w:rPr>
                <w:rFonts w:ascii="Times New Roman" w:hAnsi="Times New Roman" w:cs="Times New Roman"/>
                <w:sz w:val="28"/>
                <w:lang w:val="ru-RU"/>
              </w:rPr>
              <w:t>(на 1 сентября)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Число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из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них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2885" w:type="dxa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сирот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3.1.2.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опекаемых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3.1.3.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детей-инвалидов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3.1.4.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подвозится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школьными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автобусами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167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175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3.1.5.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дому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3.1.6.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форме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экстерната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3.1.7.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Состоят на учете в ОПДН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3.1.8.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школьном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профилактическом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учете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3.1.9.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 учете в группе риска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3.1.10.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Неполных семей/ в них детей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/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123/ 354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134/376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3.1.11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Многодетных семей/ в них детей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/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19/ 82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19/86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3.1.12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Малообеспеченных семей (имеющих статус)/ в них детей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28/ 59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26/57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3.1.13.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Неблагополучных семей/ в них детей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/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10/ 17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4/8</w:t>
            </w:r>
          </w:p>
        </w:tc>
      </w:tr>
      <w:tr w:rsidR="004A7780" w:rsidRPr="00CA0011" w:rsidTr="008B5163">
        <w:tc>
          <w:tcPr>
            <w:tcW w:w="14916" w:type="dxa"/>
            <w:gridSpan w:val="6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3.1.14.</w:t>
            </w: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классам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обучения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1-ые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2/43</w:t>
            </w:r>
          </w:p>
        </w:tc>
        <w:tc>
          <w:tcPr>
            <w:tcW w:w="2885" w:type="dxa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2-ые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2/42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3-тьи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2/35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4-ые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5-ые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2/58</w:t>
            </w:r>
          </w:p>
        </w:tc>
        <w:tc>
          <w:tcPr>
            <w:tcW w:w="2885" w:type="dxa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6-ые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4A7780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3/6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1КРО-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CA001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2/58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7-ые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2/56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3/66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8-ые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3/64</w:t>
            </w:r>
          </w:p>
        </w:tc>
        <w:tc>
          <w:tcPr>
            <w:tcW w:w="2885" w:type="dxa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2/5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9-ые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3/ 7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2885" w:type="dxa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3/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62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10-ые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1/ 13</w:t>
            </w:r>
          </w:p>
        </w:tc>
        <w:tc>
          <w:tcPr>
            <w:tcW w:w="2885" w:type="dxa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2/3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11-ые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1/ 19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1/12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Всего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./ число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обуч-ся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23/51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2885" w:type="dxa"/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23/50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4A7780" w:rsidRPr="00CA0011" w:rsidTr="008B5163">
        <w:tc>
          <w:tcPr>
            <w:tcW w:w="14916" w:type="dxa"/>
            <w:gridSpan w:val="6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3.2.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типу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классов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3.2.1.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профильный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кол-во классов и наименование профилей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3.2.2.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с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углубленным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изучением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предмета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Кол-во классов и  наименование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предмета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нет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3.2.3.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коррекции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классов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F5703" w:rsidRDefault="00CF570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компенсирующего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обучения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классов</w:t>
            </w:r>
            <w:proofErr w:type="spellEnd"/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</w:tr>
      <w:tr w:rsidR="004A7780" w:rsidRPr="00ED02AA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3.2.4.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других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Кол-во классов и их специфика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780" w:rsidRPr="00ED02AA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22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общеобразовательных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с традиционной формой обучения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4A7780" w:rsidRPr="00ED02AA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23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общеобразовательных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с традиционной формой обучения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>3.3.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Средняя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наполняемость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классов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4A7780" w:rsidRPr="00CF5703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21,</w:t>
            </w:r>
            <w:r w:rsidR="00CF5703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</w:tr>
      <w:tr w:rsidR="004A7780" w:rsidRPr="00ED02AA" w:rsidTr="008B5163">
        <w:tc>
          <w:tcPr>
            <w:tcW w:w="14916" w:type="dxa"/>
            <w:gridSpan w:val="6"/>
            <w:tcBorders>
              <w:bottom w:val="single" w:sz="4" w:space="0" w:color="auto"/>
            </w:tcBorders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3.4. Данные о национальном составе </w:t>
            </w:r>
            <w:proofErr w:type="gramStart"/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обучающихся</w:t>
            </w:r>
            <w:proofErr w:type="gramEnd"/>
            <w:r w:rsidRPr="00CA0011">
              <w:rPr>
                <w:rStyle w:val="a8"/>
                <w:rFonts w:ascii="Times New Roman" w:hAnsi="Times New Roman" w:cs="Times New Roman"/>
                <w:sz w:val="28"/>
              </w:rPr>
              <w:footnoteReference w:id="2"/>
            </w:r>
          </w:p>
        </w:tc>
      </w:tr>
      <w:tr w:rsidR="004A7780" w:rsidRPr="00CA0011" w:rsidTr="008B5163">
        <w:tc>
          <w:tcPr>
            <w:tcW w:w="14916" w:type="dxa"/>
            <w:gridSpan w:val="6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Структура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управления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общеобразовательным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учреждением</w:t>
            </w:r>
            <w:proofErr w:type="spellEnd"/>
            <w:r w:rsidRPr="00CA0011">
              <w:rPr>
                <w:rStyle w:val="a8"/>
                <w:rFonts w:ascii="Times New Roman" w:hAnsi="Times New Roman" w:cs="Times New Roman"/>
                <w:sz w:val="28"/>
              </w:rPr>
              <w:footnoteReference w:id="3"/>
            </w:r>
          </w:p>
        </w:tc>
      </w:tr>
      <w:tr w:rsidR="004A7780" w:rsidRPr="00ED02AA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педсовет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Собранием трудового коллектива,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пр.№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15 от 24.08.2004 г.</w:t>
            </w: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Собранием трудового коллектива,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пр.№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8 от 06.11.2008 г.,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утвержд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 приказом от 06.11.2008 г. № 80/2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попечительский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совет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20695" w:rsidRPr="00CA0011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4.2.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общее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собрание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трудового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коллектива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20695" w:rsidRPr="00CF5703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Общее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протокол </w:t>
            </w:r>
            <w:r w:rsidRPr="00CF5703">
              <w:rPr>
                <w:rFonts w:ascii="Times New Roman" w:hAnsi="Times New Roman" w:cs="Times New Roman"/>
                <w:sz w:val="28"/>
                <w:lang w:val="ru-RU"/>
              </w:rPr>
              <w:t xml:space="preserve">№ 9  </w:t>
            </w:r>
          </w:p>
          <w:p w:rsidR="00420695" w:rsidRPr="00CF5703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CF5703">
              <w:rPr>
                <w:rFonts w:ascii="Times New Roman" w:hAnsi="Times New Roman" w:cs="Times New Roman"/>
                <w:sz w:val="28"/>
                <w:lang w:val="ru-RU"/>
              </w:rPr>
              <w:t>от 11.01.1998 г.</w:t>
            </w:r>
          </w:p>
        </w:tc>
        <w:tc>
          <w:tcPr>
            <w:tcW w:w="2885" w:type="dxa"/>
            <w:shd w:val="clear" w:color="auto" w:fill="auto"/>
          </w:tcPr>
          <w:p w:rsidR="00420695" w:rsidRPr="00CF5703" w:rsidRDefault="00420695" w:rsidP="0088683D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Общее собрание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протокол </w:t>
            </w:r>
            <w:r w:rsidRPr="00CF5703">
              <w:rPr>
                <w:rFonts w:ascii="Times New Roman" w:hAnsi="Times New Roman" w:cs="Times New Roman"/>
                <w:sz w:val="28"/>
                <w:lang w:val="ru-RU"/>
              </w:rPr>
              <w:t xml:space="preserve">№ 9  </w:t>
            </w:r>
          </w:p>
          <w:p w:rsidR="00420695" w:rsidRPr="00CF5703" w:rsidRDefault="00420695" w:rsidP="0088683D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CF5703">
              <w:rPr>
                <w:rFonts w:ascii="Times New Roman" w:hAnsi="Times New Roman" w:cs="Times New Roman"/>
                <w:sz w:val="28"/>
                <w:lang w:val="ru-RU"/>
              </w:rPr>
              <w:t>от 11.01.1998 г.</w:t>
            </w:r>
          </w:p>
        </w:tc>
      </w:tr>
      <w:tr w:rsidR="004A7780" w:rsidRPr="00ED02AA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4.4.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управляющий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совет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Совет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Общешкольной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конференцией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.№ 3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26.10.1998</w:t>
            </w: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Общешкольной конференцией от 16.01.2007 г., приказ от 17.01.2007 г. № 104/2 </w:t>
            </w:r>
          </w:p>
        </w:tc>
      </w:tr>
      <w:tr w:rsidR="00420695" w:rsidRPr="00ED02AA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4.5.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Родительский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комитет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20695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Общим родительским собранием, протокол  № 1 от 13.09.2003г. </w:t>
            </w:r>
          </w:p>
          <w:p w:rsidR="00420695" w:rsidRPr="00ED02AA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Приказ от 20.09.2003 г. № 69</w:t>
            </w:r>
          </w:p>
        </w:tc>
        <w:tc>
          <w:tcPr>
            <w:tcW w:w="2885" w:type="dxa"/>
            <w:shd w:val="clear" w:color="auto" w:fill="auto"/>
          </w:tcPr>
          <w:p w:rsidR="00420695" w:rsidRDefault="00420695" w:rsidP="0088683D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Общим родительским собранием, протокол  № 1 от 13.09.2003г. </w:t>
            </w:r>
          </w:p>
          <w:p w:rsidR="00420695" w:rsidRPr="00ED02AA" w:rsidRDefault="00420695" w:rsidP="0088683D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Приказ от 20.09.2003 г. № 69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4.6.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другие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органы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когда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  <w:p w:rsidR="00420695" w:rsidRPr="00420695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ED02AA" w:rsidTr="008B5163">
        <w:tc>
          <w:tcPr>
            <w:tcW w:w="14916" w:type="dxa"/>
            <w:gridSpan w:val="6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5. Условия обучения, воспитания и труда</w:t>
            </w:r>
          </w:p>
        </w:tc>
      </w:tr>
      <w:tr w:rsidR="004A7780" w:rsidRPr="00CA0011" w:rsidTr="008B5163">
        <w:tc>
          <w:tcPr>
            <w:tcW w:w="14916" w:type="dxa"/>
            <w:gridSpan w:val="6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5.1.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Кадровое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обеспечение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учебного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процесса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Всего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педагогических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том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числе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учителей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5.1.3.</w:t>
            </w:r>
          </w:p>
        </w:tc>
        <w:tc>
          <w:tcPr>
            <w:tcW w:w="13929" w:type="dxa"/>
            <w:gridSpan w:val="5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высшее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средне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специальное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неполное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высшее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студенты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Вузов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среднее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общее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rPr>
          <w:trHeight w:val="376"/>
        </w:trPr>
        <w:tc>
          <w:tcPr>
            <w:tcW w:w="987" w:type="dxa"/>
            <w:tcBorders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5.1.4.</w:t>
            </w:r>
          </w:p>
        </w:tc>
        <w:tc>
          <w:tcPr>
            <w:tcW w:w="13929" w:type="dxa"/>
            <w:gridSpan w:val="5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0695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высшая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квалификационная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категория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20695" w:rsidRPr="00CA0011" w:rsidRDefault="00420695" w:rsidP="0088683D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27,7</w:t>
            </w:r>
          </w:p>
        </w:tc>
        <w:tc>
          <w:tcPr>
            <w:tcW w:w="2885" w:type="dxa"/>
            <w:shd w:val="clear" w:color="auto" w:fill="auto"/>
          </w:tcPr>
          <w:p w:rsidR="00420695" w:rsidRPr="00CA0011" w:rsidRDefault="00420695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27,7</w:t>
            </w:r>
          </w:p>
        </w:tc>
      </w:tr>
      <w:tr w:rsidR="00420695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первая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квалификационная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категория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20695" w:rsidRPr="00CA0011" w:rsidRDefault="00420695" w:rsidP="0088683D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25,0</w:t>
            </w:r>
          </w:p>
        </w:tc>
        <w:tc>
          <w:tcPr>
            <w:tcW w:w="2885" w:type="dxa"/>
            <w:shd w:val="clear" w:color="auto" w:fill="auto"/>
          </w:tcPr>
          <w:p w:rsidR="00420695" w:rsidRPr="00CA0011" w:rsidRDefault="00420695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25,0</w:t>
            </w:r>
          </w:p>
        </w:tc>
      </w:tr>
      <w:tr w:rsidR="00420695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вторая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квалификационная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категория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20695" w:rsidRPr="00420695" w:rsidRDefault="00420695" w:rsidP="0088683D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4,0</w:t>
            </w:r>
          </w:p>
        </w:tc>
        <w:tc>
          <w:tcPr>
            <w:tcW w:w="2885" w:type="dxa"/>
            <w:shd w:val="clear" w:color="auto" w:fill="auto"/>
          </w:tcPr>
          <w:p w:rsidR="00420695" w:rsidRPr="00420695" w:rsidRDefault="00420695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4,0</w:t>
            </w:r>
          </w:p>
        </w:tc>
      </w:tr>
      <w:tr w:rsidR="00420695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разряды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7-12</w:t>
            </w:r>
          </w:p>
        </w:tc>
        <w:tc>
          <w:tcPr>
            <w:tcW w:w="2646" w:type="dxa"/>
            <w:shd w:val="clear" w:color="auto" w:fill="auto"/>
          </w:tcPr>
          <w:p w:rsidR="00420695" w:rsidRPr="00CA0011" w:rsidRDefault="00420695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20695" w:rsidRPr="00CA0011" w:rsidRDefault="00420695" w:rsidP="0088683D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2885" w:type="dxa"/>
            <w:shd w:val="clear" w:color="auto" w:fill="auto"/>
          </w:tcPr>
          <w:p w:rsidR="00420695" w:rsidRPr="00CA0011" w:rsidRDefault="00420695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33,3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5.1.3.</w:t>
            </w:r>
          </w:p>
        </w:tc>
        <w:tc>
          <w:tcPr>
            <w:tcW w:w="13929" w:type="dxa"/>
            <w:gridSpan w:val="5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Стаж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работы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специальности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3-х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5-ти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2885" w:type="dxa"/>
            <w:shd w:val="clear" w:color="auto" w:fill="auto"/>
          </w:tcPr>
          <w:p w:rsidR="004A7780" w:rsidRPr="00420695" w:rsidRDefault="0088683D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5-10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10-15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15-20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свыше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20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nil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5.1.4.</w:t>
            </w:r>
          </w:p>
        </w:tc>
        <w:tc>
          <w:tcPr>
            <w:tcW w:w="13929" w:type="dxa"/>
            <w:gridSpan w:val="5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Возрастной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состав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педагогических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работников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25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25-30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2,9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2,9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30-35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8,8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8,8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35-40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14,7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14,7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40-45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17,6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011D1D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17,6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45-50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20,6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011D1D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20,6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50-55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11,8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011D1D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11,8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женщины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свыше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55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14,7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14,7</w:t>
            </w:r>
          </w:p>
        </w:tc>
      </w:tr>
      <w:tr w:rsidR="00CF6009" w:rsidRPr="00CA0011" w:rsidTr="008B5163">
        <w:tc>
          <w:tcPr>
            <w:tcW w:w="987" w:type="dxa"/>
            <w:tcBorders>
              <w:top w:val="nil"/>
            </w:tcBorders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мужчины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свыше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60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011D1D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2,9</w:t>
            </w:r>
          </w:p>
        </w:tc>
        <w:tc>
          <w:tcPr>
            <w:tcW w:w="2885" w:type="dxa"/>
            <w:shd w:val="clear" w:color="auto" w:fill="auto"/>
          </w:tcPr>
          <w:p w:rsidR="00CF6009" w:rsidRPr="00011D1D" w:rsidRDefault="00CF6009" w:rsidP="00011D1D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2,9</w:t>
            </w:r>
          </w:p>
        </w:tc>
      </w:tr>
      <w:tr w:rsidR="00CF6009" w:rsidRPr="00CA0011" w:rsidTr="008B5163">
        <w:tc>
          <w:tcPr>
            <w:tcW w:w="987" w:type="dxa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5.1.5.</w:t>
            </w:r>
          </w:p>
        </w:tc>
        <w:tc>
          <w:tcPr>
            <w:tcW w:w="5268" w:type="dxa"/>
            <w:shd w:val="clear" w:color="auto" w:fill="auto"/>
          </w:tcPr>
          <w:p w:rsidR="00CF6009" w:rsidRPr="00ED02AA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Имеют звания заслуженный (народный) учитель РФ</w:t>
            </w:r>
          </w:p>
        </w:tc>
        <w:tc>
          <w:tcPr>
            <w:tcW w:w="2646" w:type="dxa"/>
            <w:shd w:val="clear" w:color="auto" w:fill="auto"/>
          </w:tcPr>
          <w:p w:rsidR="00CF6009" w:rsidRPr="00CA0011" w:rsidRDefault="00CF6009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CF6009" w:rsidRPr="00CA0011" w:rsidRDefault="00CF6009" w:rsidP="00E03905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CF6009" w:rsidRPr="00CA0011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5.1.6.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Отличник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просвещения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5.1.7.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Почетный работник общего образования РФ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5.1.8.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Заслуженный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учитель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Кубани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5.1.9.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Являются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победителями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конкурсов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5.1.10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Лучших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учителей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РФ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5.1.11.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Конкурса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Учитель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»: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тур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</w:tcBorders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тур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5.1.12.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Награждены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премиями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Главы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администрации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Краснодарского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Главы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образования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7780" w:rsidRPr="00ED02AA" w:rsidTr="008B5163">
        <w:tc>
          <w:tcPr>
            <w:tcW w:w="987" w:type="dxa"/>
            <w:tcBorders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5.1.14.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Использование ИКТ в образовательном процессе:</w:t>
            </w:r>
          </w:p>
        </w:tc>
        <w:tc>
          <w:tcPr>
            <w:tcW w:w="2646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ED02AA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shd w:val="clear" w:color="auto" w:fill="auto"/>
          </w:tcPr>
          <w:p w:rsidR="004A7780" w:rsidRPr="00ED02AA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5.1.15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прошли курсовую подготовку по использованию ИКТ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5.1.16</w:t>
            </w:r>
          </w:p>
        </w:tc>
        <w:tc>
          <w:tcPr>
            <w:tcW w:w="5268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владеют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ИКТ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5.1.17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используют ИКТ в образовательном процессе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4A7780" w:rsidRPr="00CF6009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</w:p>
        </w:tc>
      </w:tr>
      <w:tr w:rsidR="004A7780" w:rsidRPr="00CA0011" w:rsidTr="008B5163">
        <w:tc>
          <w:tcPr>
            <w:tcW w:w="987" w:type="dxa"/>
            <w:tcBorders>
              <w:top w:val="single" w:sz="4" w:space="0" w:color="auto"/>
            </w:tcBorders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5.1.18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используют интерактивную доску в образовательном процессе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5.1.19.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5.1.14.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Обеспеченность профильного обучения и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предпрофильной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подготовки учителями не ниже </w:t>
            </w:r>
            <w:r w:rsidRPr="00CA0011">
              <w:rPr>
                <w:rFonts w:ascii="Times New Roman" w:hAnsi="Times New Roman" w:cs="Times New Roman"/>
                <w:sz w:val="28"/>
              </w:rPr>
              <w:t>II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квалификационной категории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ED02AA" w:rsidTr="008B5163">
        <w:tc>
          <w:tcPr>
            <w:tcW w:w="14916" w:type="dxa"/>
            <w:gridSpan w:val="6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5.2. Учебно-материальная база (оснащенность и благоустройство)</w:t>
            </w:r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Обеспечение температурного режима в соответствии с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СанПиН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СанПиН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5.2.3.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СанПиН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туалетов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F6009" w:rsidRDefault="00CF6009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</w:t>
            </w:r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5.2.4.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5.2.6.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у учреждения собственной (или на условиях договора пользования) столовой или зала для приёма пищи площадью в соответствии с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СанПиН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4A7780" w:rsidRPr="00CA0011" w:rsidTr="008B5163">
        <w:tc>
          <w:tcPr>
            <w:tcW w:w="987" w:type="dxa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5.2.7.</w:t>
            </w:r>
          </w:p>
        </w:tc>
        <w:tc>
          <w:tcPr>
            <w:tcW w:w="5268" w:type="dxa"/>
            <w:shd w:val="clear" w:color="auto" w:fill="auto"/>
          </w:tcPr>
          <w:p w:rsidR="004A7780" w:rsidRPr="00ED02AA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D02AA">
                <w:rPr>
                  <w:rFonts w:ascii="Times New Roman" w:hAnsi="Times New Roman" w:cs="Times New Roman"/>
                  <w:sz w:val="28"/>
                  <w:lang w:val="ru-RU"/>
                </w:rPr>
                <w:t>6 м</w:t>
              </w:r>
            </w:smartTag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646" w:type="dxa"/>
            <w:shd w:val="clear" w:color="auto" w:fill="auto"/>
          </w:tcPr>
          <w:p w:rsidR="004A7780" w:rsidRPr="00CA0011" w:rsidRDefault="004A7780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4A7780" w:rsidRPr="00CA0011" w:rsidRDefault="004A7780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8B5163" w:rsidTr="008B5163">
        <w:tc>
          <w:tcPr>
            <w:tcW w:w="987" w:type="dxa"/>
          </w:tcPr>
          <w:p w:rsidR="008B5163" w:rsidRPr="008B5163" w:rsidRDefault="008B5163" w:rsidP="00A5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63">
              <w:rPr>
                <w:rFonts w:ascii="Times New Roman" w:hAnsi="Times New Roman" w:cs="Times New Roman"/>
                <w:sz w:val="28"/>
                <w:szCs w:val="28"/>
              </w:rPr>
              <w:t>5.2.10.</w:t>
            </w:r>
          </w:p>
        </w:tc>
        <w:tc>
          <w:tcPr>
            <w:tcW w:w="5268" w:type="dxa"/>
            <w:shd w:val="clear" w:color="auto" w:fill="auto"/>
          </w:tcPr>
          <w:p w:rsidR="008B5163" w:rsidRPr="008B5163" w:rsidRDefault="008B5163" w:rsidP="00A5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63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646" w:type="dxa"/>
            <w:shd w:val="clear" w:color="auto" w:fill="auto"/>
          </w:tcPr>
          <w:p w:rsidR="008B5163" w:rsidRPr="008B5163" w:rsidRDefault="008B5163" w:rsidP="008B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6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8B5163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нет</w:t>
            </w:r>
          </w:p>
        </w:tc>
        <w:tc>
          <w:tcPr>
            <w:tcW w:w="2885" w:type="dxa"/>
            <w:shd w:val="clear" w:color="auto" w:fill="auto"/>
          </w:tcPr>
          <w:p w:rsidR="008B5163" w:rsidRPr="008B5163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нет</w:t>
            </w:r>
          </w:p>
        </w:tc>
      </w:tr>
      <w:tr w:rsidR="008B5163" w:rsidRPr="008B5163" w:rsidTr="008B5163">
        <w:tc>
          <w:tcPr>
            <w:tcW w:w="987" w:type="dxa"/>
          </w:tcPr>
          <w:p w:rsidR="008B5163" w:rsidRPr="00CA0011" w:rsidRDefault="008B5163" w:rsidP="00A53AA5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5.2.11.</w:t>
            </w:r>
          </w:p>
        </w:tc>
        <w:tc>
          <w:tcPr>
            <w:tcW w:w="5268" w:type="dxa"/>
            <w:shd w:val="clear" w:color="auto" w:fill="auto"/>
          </w:tcPr>
          <w:p w:rsidR="008B5163" w:rsidRDefault="008B5163" w:rsidP="00A53AA5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немеловыми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досками, и площадью, обеспечивающей установку компьютеров в количестве не менее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/2 + 2, включая компьютер учителя (где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- проектная наполняемость классов в соответствии с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1 класса в учреждении)</w:t>
            </w:r>
            <w:proofErr w:type="gramEnd"/>
          </w:p>
          <w:p w:rsidR="008B5163" w:rsidRPr="00ED02AA" w:rsidRDefault="008B5163" w:rsidP="00A53AA5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A53AA5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A53AA5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A53AA5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8B5163" w:rsidRDefault="008B5163" w:rsidP="00A5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5.2.12.</w:t>
            </w:r>
          </w:p>
        </w:tc>
        <w:tc>
          <w:tcPr>
            <w:tcW w:w="5268" w:type="dxa"/>
            <w:shd w:val="clear" w:color="auto" w:fill="auto"/>
          </w:tcPr>
          <w:p w:rsidR="008B5163" w:rsidRPr="008B5163" w:rsidRDefault="008B5163" w:rsidP="00A5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63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646" w:type="dxa"/>
            <w:shd w:val="clear" w:color="auto" w:fill="auto"/>
          </w:tcPr>
          <w:p w:rsidR="008B5163" w:rsidRPr="008B5163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8B5163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Да </w:t>
            </w:r>
          </w:p>
        </w:tc>
        <w:tc>
          <w:tcPr>
            <w:tcW w:w="2885" w:type="dxa"/>
            <w:shd w:val="clear" w:color="auto" w:fill="auto"/>
          </w:tcPr>
          <w:p w:rsidR="008B5163" w:rsidRPr="008B5163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Да 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5.2.16.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5.2.17.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компьютеров всего, в том числе: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5.2.18.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11,7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5.2.19.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Количество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мультимедийных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проекторов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5.2.20.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школьников в расчете на 1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мультимедийный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проектор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CF6009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2885" w:type="dxa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Количество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интерактивных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досок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5.2.22.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Число школьников в расчете на 1 интерактивную доску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CF6009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2885" w:type="dxa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168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5.2.24.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по каждому из разделов физики (электродинамика, термодинамика, механика, оптика, ядерная физика)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/2 + 1 (где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5.2.26.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/2 + 1 (где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5.2.27.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/2 + 1 (где </w:t>
            </w:r>
            <w:r w:rsidRPr="00CA0011">
              <w:rPr>
                <w:rFonts w:ascii="Times New Roman" w:hAnsi="Times New Roman" w:cs="Times New Roman"/>
                <w:sz w:val="28"/>
              </w:rPr>
              <w:t>m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 проектная наполняемость классов в соответствии с предельной численностью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контингента школы)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5.2.28.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5.2.29.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5.2.30.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5.2.31.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Кол-во школьных автобусов для подвоза учащихся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ед</w:t>
            </w:r>
            <w:proofErr w:type="spellEnd"/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B5163" w:rsidRPr="00CA0011" w:rsidTr="008B5163">
        <w:tc>
          <w:tcPr>
            <w:tcW w:w="6255" w:type="dxa"/>
            <w:gridSpan w:val="2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5.3.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Организация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питания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5.3.1.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Размер дотации на питание в день на одного обучающегося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региональный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бюджет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Сумма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,50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,50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бюджет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Сумма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,50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,50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B5163" w:rsidRPr="00ED02AA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Размер родительской платы на питание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обучающихся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в день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Сумма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ED02AA" w:rsidRDefault="008B5163" w:rsidP="006661F4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7-11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лет -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,00 руб.</w:t>
            </w:r>
          </w:p>
          <w:p w:rsidR="008B5163" w:rsidRPr="00ED02AA" w:rsidRDefault="008B5163" w:rsidP="006661F4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От 11-17 лет -1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,00 руб.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Размер дотации на питание обучающихся классов КРО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>II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вид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19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- 7-10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- 11-17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19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5.3.4.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19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,00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B5163" w:rsidRPr="00ED02AA" w:rsidRDefault="008B5163" w:rsidP="006661F4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7-11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лет -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,00 руб.</w:t>
            </w:r>
          </w:p>
          <w:p w:rsidR="008B5163" w:rsidRPr="00ED02AA" w:rsidRDefault="008B5163" w:rsidP="002325E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От 11-17 лет -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,00 руб.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5.3.7.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Всего питаются с родительской доплатой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492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414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1-4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164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5-9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216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10-11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F6009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34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5.3.8.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Общий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охват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диетическим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питанием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1-4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5-9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10-11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5.3.9.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Питаются бесплатно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обучающиеся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из малообеспеченных семей, в том числе: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90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1-4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5-9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10-11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5.3.10.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Охвачено 2-х разовым питанием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обучающих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 включая посещающих ГПД, всего: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100%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оплатой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с 50%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оплатой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5.3.11.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1-4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8B5163" w:rsidRPr="00CA0011" w:rsidTr="008B5163">
        <w:trPr>
          <w:trHeight w:val="366"/>
        </w:trPr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5-6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5.3.12.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Общий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охват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горячим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питанием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13658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2325E5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1-4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160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5-9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305</w:t>
            </w:r>
          </w:p>
        </w:tc>
        <w:tc>
          <w:tcPr>
            <w:tcW w:w="2885" w:type="dxa"/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287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в 10-11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классах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8B5163" w:rsidRPr="002325E5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47</w:t>
            </w:r>
          </w:p>
        </w:tc>
      </w:tr>
      <w:tr w:rsidR="008B5163" w:rsidRPr="00ED02AA" w:rsidTr="008B5163">
        <w:tc>
          <w:tcPr>
            <w:tcW w:w="14916" w:type="dxa"/>
            <w:gridSpan w:val="6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6. Учебный план общеобразовательного учреждения. Режим обучения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6.1.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Прилагается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Прилагается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Режим обучения (Годовой календарный план-график)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33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уч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.н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едели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 1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34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уч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.н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едели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–2-10кл.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33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уч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.н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едели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 1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34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уч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.н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едели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–2-9,11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 xml:space="preserve">35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уч.недель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продолжительность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урока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минут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6.2.2.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продолжительность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учебной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недели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дней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Смешанный режим работы: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для классов 1-11 – пятидневная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;</w:t>
            </w:r>
            <w:proofErr w:type="gramEnd"/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для классов 6 «А» (КРО), 9 «А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,Б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,В»– шестидневная.</w:t>
            </w:r>
          </w:p>
        </w:tc>
        <w:tc>
          <w:tcPr>
            <w:tcW w:w="2885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Смешанный режим работы: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для классов 1-8,10-11 –пятидневка;</w:t>
            </w:r>
          </w:p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для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9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шестидневка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Перечень классов, обучающихся в 1-ю смену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С 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С 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11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6.2.4.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Перечень классов, обучающихся в 2-ю смену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нет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нет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Расписание звонков (1-й и 2-й смены)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Прилагается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Прилагается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6.2.6.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Каникулы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5163" w:rsidRPr="00CA0011" w:rsidTr="008B5163">
        <w:trPr>
          <w:trHeight w:val="702"/>
        </w:trPr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осенние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начало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04.11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12.11.</w:t>
            </w:r>
          </w:p>
        </w:tc>
        <w:tc>
          <w:tcPr>
            <w:tcW w:w="2885" w:type="dxa"/>
            <w:shd w:val="clear" w:color="auto" w:fill="auto"/>
          </w:tcPr>
          <w:p w:rsidR="008B5163" w:rsidRPr="009F466D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9F466D">
              <w:rPr>
                <w:rFonts w:ascii="Times New Roman" w:hAnsi="Times New Roman" w:cs="Times New Roman"/>
                <w:sz w:val="28"/>
                <w:lang w:val="ru-RU"/>
              </w:rPr>
              <w:t>03.11.2008- 09.11.2008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зимние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начало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30.12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12.01.</w:t>
            </w:r>
          </w:p>
        </w:tc>
        <w:tc>
          <w:tcPr>
            <w:tcW w:w="2885" w:type="dxa"/>
            <w:shd w:val="clear" w:color="auto" w:fill="auto"/>
          </w:tcPr>
          <w:p w:rsidR="008B5163" w:rsidRPr="009F466D" w:rsidRDefault="008B5163" w:rsidP="009F466D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9F466D">
              <w:rPr>
                <w:rFonts w:ascii="Times New Roman" w:hAnsi="Times New Roman" w:cs="Times New Roman"/>
                <w:sz w:val="28"/>
              </w:rPr>
              <w:t>30.12.2008</w:t>
            </w:r>
            <w:r w:rsidRPr="009F466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9F466D">
              <w:rPr>
                <w:rFonts w:ascii="Times New Roman" w:hAnsi="Times New Roman" w:cs="Times New Roman"/>
                <w:sz w:val="28"/>
              </w:rPr>
              <w:t>- 11.01.2009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весенние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начало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24.03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 xml:space="preserve"> 30.03.</w:t>
            </w:r>
          </w:p>
        </w:tc>
        <w:tc>
          <w:tcPr>
            <w:tcW w:w="2885" w:type="dxa"/>
            <w:shd w:val="clear" w:color="auto" w:fill="auto"/>
          </w:tcPr>
          <w:p w:rsidR="008B5163" w:rsidRPr="009F466D" w:rsidRDefault="008B5163" w:rsidP="009F466D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9F466D">
              <w:rPr>
                <w:rFonts w:ascii="Times New Roman" w:hAnsi="Times New Roman" w:cs="Times New Roman"/>
                <w:sz w:val="28"/>
              </w:rPr>
              <w:t>22.03.2009</w:t>
            </w:r>
            <w:r w:rsidRPr="009F466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9F466D">
              <w:rPr>
                <w:rFonts w:ascii="Times New Roman" w:hAnsi="Times New Roman" w:cs="Times New Roman"/>
                <w:sz w:val="28"/>
              </w:rPr>
              <w:t>- 31.03.2009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6.2.6.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летние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начало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дата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окончание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2325E5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26.05.- 01.09</w:t>
            </w:r>
          </w:p>
        </w:tc>
        <w:tc>
          <w:tcPr>
            <w:tcW w:w="2885" w:type="dxa"/>
            <w:shd w:val="clear" w:color="auto" w:fill="auto"/>
          </w:tcPr>
          <w:p w:rsidR="008B5163" w:rsidRPr="009F466D" w:rsidRDefault="008B5163" w:rsidP="009F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6D">
              <w:rPr>
                <w:rFonts w:ascii="Times New Roman" w:hAnsi="Times New Roman" w:cs="Times New Roman"/>
                <w:sz w:val="28"/>
                <w:szCs w:val="28"/>
              </w:rPr>
              <w:t xml:space="preserve">30.05.2009 -  01.09.2009 </w:t>
            </w:r>
            <w:r w:rsidRPr="009F466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B5163" w:rsidRPr="00ED02AA" w:rsidTr="008B5163">
        <w:tc>
          <w:tcPr>
            <w:tcW w:w="14916" w:type="dxa"/>
            <w:gridSpan w:val="6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8B5163" w:rsidRPr="00ED02AA" w:rsidTr="008B5163">
        <w:tc>
          <w:tcPr>
            <w:tcW w:w="14916" w:type="dxa"/>
            <w:gridSpan w:val="6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7.1. Финансирование из бюджетов разных уровней</w:t>
            </w:r>
          </w:p>
        </w:tc>
      </w:tr>
      <w:tr w:rsidR="008B5163" w:rsidRPr="00ED02AA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7.1.1.</w:t>
            </w:r>
          </w:p>
        </w:tc>
        <w:tc>
          <w:tcPr>
            <w:tcW w:w="5268" w:type="dxa"/>
            <w:tcBorders>
              <w:right w:val="nil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646" w:type="dxa"/>
            <w:tcBorders>
              <w:left w:val="nil"/>
              <w:right w:val="nil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885" w:type="dxa"/>
            <w:tcBorders>
              <w:left w:val="nil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оплату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труда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87,4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91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материальные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затраты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9,4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7.1.2.</w:t>
            </w:r>
          </w:p>
        </w:tc>
        <w:tc>
          <w:tcPr>
            <w:tcW w:w="13929" w:type="dxa"/>
            <w:gridSpan w:val="5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Установление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долей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ФОТ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64,9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66,45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35,1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33,55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- педагогического персонала, не связанного с учебным процессом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Доля ФОТ на установление доплат за дополнительные виды работ, относящихся к неаудиторной,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(внеурочной) деятельности учителя.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8B5163" w:rsidRPr="00CA0011" w:rsidTr="008B5163">
        <w:trPr>
          <w:trHeight w:val="952"/>
        </w:trPr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7.1.4.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Доля расходов на стимулирующую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надтарифную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часть ФОТ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85" w:type="dxa"/>
            <w:shd w:val="clear" w:color="auto" w:fill="auto"/>
          </w:tcPr>
          <w:p w:rsidR="008B5163" w:rsidRPr="00FB659C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7.1.5.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Стоимость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педагогической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услуги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с 01.09.2007 г.- 3,18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с 01.01.2008 г – 3,46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с 01.02.2008 г – 3,84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3E5E76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с 01.09.200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 xml:space="preserve"> г.-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3,78</w:t>
            </w:r>
          </w:p>
          <w:p w:rsidR="008B5163" w:rsidRPr="003E5E76" w:rsidRDefault="008B5163" w:rsidP="003E5E76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с 01.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 xml:space="preserve">.2008 г –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4,68</w:t>
            </w:r>
          </w:p>
          <w:p w:rsidR="008B5163" w:rsidRPr="003E5E76" w:rsidRDefault="008B5163" w:rsidP="003E5E76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 01.09.2009 г.- 4,68 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nil"/>
            </w:tcBorders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7.1.6.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Бюджет ОУ на учебный год,  в том числе:</w:t>
            </w:r>
          </w:p>
        </w:tc>
        <w:tc>
          <w:tcPr>
            <w:tcW w:w="2646" w:type="dxa"/>
            <w:shd w:val="clear" w:color="auto" w:fill="auto"/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тыс</w:t>
            </w:r>
            <w:proofErr w:type="gramStart"/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.р</w:t>
            </w:r>
            <w:proofErr w:type="gramEnd"/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ублей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11460,2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12069,6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- Услуги связи</w:t>
            </w:r>
          </w:p>
        </w:tc>
        <w:tc>
          <w:tcPr>
            <w:tcW w:w="2646" w:type="dxa"/>
            <w:shd w:val="clear" w:color="auto" w:fill="auto"/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тыс</w:t>
            </w:r>
            <w:proofErr w:type="gramStart"/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.р</w:t>
            </w:r>
            <w:proofErr w:type="gramEnd"/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ублей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25,5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3E5E76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- Транспортные услуги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5E76">
              <w:rPr>
                <w:rFonts w:ascii="Times New Roman" w:hAnsi="Times New Roman" w:cs="Times New Roman"/>
                <w:sz w:val="28"/>
                <w:lang w:val="ru-RU"/>
              </w:rPr>
              <w:t>тыс</w:t>
            </w:r>
            <w:proofErr w:type="spellEnd"/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>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65,0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Коммунальные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услуги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665,1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1098,5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Текущий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ремонт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здания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Капитальный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ремонт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здания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Приобретение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оборудования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798,8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381,1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  <w:bottom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целевые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561,6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483,9</w:t>
            </w:r>
          </w:p>
        </w:tc>
      </w:tr>
      <w:tr w:rsidR="008B5163" w:rsidRPr="00CA0011" w:rsidTr="008B5163">
        <w:tc>
          <w:tcPr>
            <w:tcW w:w="987" w:type="dxa"/>
            <w:tcBorders>
              <w:top w:val="nil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Муниципальные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целевые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6,3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304,06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7.1.7.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Получение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грантов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премий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7.1.8.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Другие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поступления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8B5163" w:rsidRPr="00CA0011" w:rsidTr="008B5163">
        <w:tc>
          <w:tcPr>
            <w:tcW w:w="14916" w:type="dxa"/>
            <w:gridSpan w:val="6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7.2.1.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доходов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тыс.рублей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249,0</w:t>
            </w:r>
          </w:p>
        </w:tc>
        <w:tc>
          <w:tcPr>
            <w:tcW w:w="2885" w:type="dxa"/>
            <w:shd w:val="clear" w:color="auto" w:fill="auto"/>
          </w:tcPr>
          <w:p w:rsidR="008B5163" w:rsidRPr="003E5E7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365,2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7.2.2.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расходов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181,9</w:t>
            </w:r>
          </w:p>
        </w:tc>
        <w:tc>
          <w:tcPr>
            <w:tcW w:w="2885" w:type="dxa"/>
            <w:shd w:val="clear" w:color="auto" w:fill="auto"/>
          </w:tcPr>
          <w:p w:rsidR="008B5163" w:rsidRPr="006661F4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295,2</w:t>
            </w:r>
          </w:p>
        </w:tc>
      </w:tr>
      <w:tr w:rsidR="008B5163" w:rsidRPr="00CA0011" w:rsidTr="008B5163">
        <w:tc>
          <w:tcPr>
            <w:tcW w:w="14916" w:type="dxa"/>
            <w:gridSpan w:val="6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8.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учебной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  <w:proofErr w:type="spellEnd"/>
            <w:r w:rsidRPr="00CA0011">
              <w:rPr>
                <w:rStyle w:val="a8"/>
                <w:rFonts w:ascii="Times New Roman" w:hAnsi="Times New Roman" w:cs="Times New Roman"/>
                <w:sz w:val="28"/>
              </w:rPr>
              <w:footnoteReference w:id="4"/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8.1.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Развитие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вычислительных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навыков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 59 %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Развитие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вычислительных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навыков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: 61,3 %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8.2.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Динамика качества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обученности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учащихся на разных ступенях обучения, соотношение качества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обученности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обучен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./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качество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100/41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100/38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100/30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-  100/14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100/35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100/39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100/23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классы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-  100/21,7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8.3.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Отношение среднего балла ЕГЭ по русскому языку данной школы 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- к среднему баллу по району 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- к среднему баллу по краю  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3,8</w:t>
            </w:r>
          </w:p>
          <w:p w:rsidR="008B5163" w:rsidRPr="00136586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(по оценкам)</w:t>
            </w:r>
          </w:p>
          <w:p w:rsidR="008B5163" w:rsidRPr="00CA0011" w:rsidRDefault="008B5163" w:rsidP="00136586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106%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103%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64,6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112%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113%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8.4.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Отношение среднего балла ЕГЭ по математике данной школы 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-  к среднему баллу по району </w:t>
            </w:r>
          </w:p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- к среднему баллу по краю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3,9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111%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103%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школе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– 50,7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125%</w:t>
            </w:r>
          </w:p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119%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8.6.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646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8.7.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Доля второгодников ОУ в общей численности учащихся  ОУ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0,2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8.4.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школьников, ставших победителями и призерами предметных 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олимпиадах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8.4.1.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районного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городского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8.4.2.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зонального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8.4.3.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федерального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международного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школьников, ставших победителями и призерами творческих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конкурсов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8.5.1.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районного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городского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B5163" w:rsidRPr="00CA0011" w:rsidTr="008B5163">
        <w:trPr>
          <w:trHeight w:val="510"/>
        </w:trPr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8.5.2.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зонального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8.5.3.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федерального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международного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8.6.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8.6.1.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районного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городского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8.6.2.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зонального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8.6.3.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федерального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международного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Человек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8.5.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ED02AA" w:rsidTr="008B5163">
        <w:tc>
          <w:tcPr>
            <w:tcW w:w="14916" w:type="dxa"/>
            <w:gridSpan w:val="6"/>
          </w:tcPr>
          <w:p w:rsidR="008B5163" w:rsidRPr="00ED02AA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9. Состояние здоровья школьников и безопасная образовательная среда</w:t>
            </w:r>
          </w:p>
        </w:tc>
      </w:tr>
      <w:tr w:rsidR="008B5163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9.1.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8B5163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9.2.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8B5163" w:rsidRPr="00CA0011" w:rsidTr="008B5163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9.3.</w:t>
            </w:r>
          </w:p>
        </w:tc>
        <w:tc>
          <w:tcPr>
            <w:tcW w:w="5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ED02AA" w:rsidTr="008B5163">
        <w:tc>
          <w:tcPr>
            <w:tcW w:w="14916" w:type="dxa"/>
            <w:gridSpan w:val="6"/>
          </w:tcPr>
          <w:p w:rsidR="008B5163" w:rsidRPr="00ED02AA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b/>
                <w:sz w:val="28"/>
                <w:lang w:val="ru-RU"/>
              </w:rPr>
              <w:t>10. Система дополнительного образования в школе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10.1.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Количество кружков, клубов, спортивных </w:t>
            </w: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секций (дополнительное образование)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lastRenderedPageBreak/>
              <w:t>10.2.</w:t>
            </w: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326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в ОУ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в системе культуры и спорта</w:t>
            </w:r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264</w:t>
            </w:r>
          </w:p>
        </w:tc>
      </w:tr>
      <w:tr w:rsidR="008B5163" w:rsidRPr="00CA0011" w:rsidTr="008B5163">
        <w:tc>
          <w:tcPr>
            <w:tcW w:w="987" w:type="dxa"/>
            <w:tcBorders>
              <w:bottom w:val="single" w:sz="4" w:space="0" w:color="auto"/>
            </w:tcBorders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10.3.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highlight w:val="yellow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Охват учащихся дополнительным образованием (</w:t>
            </w:r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 % от общей численности)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8B5163" w:rsidRPr="00CA0011" w:rsidTr="008B5163">
        <w:tc>
          <w:tcPr>
            <w:tcW w:w="14916" w:type="dxa"/>
            <w:gridSpan w:val="6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11.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Перечень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платных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дополнительных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услуг</w:t>
            </w:r>
            <w:proofErr w:type="spellEnd"/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11.1.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Перечень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платных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дополнительных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услуг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B5163" w:rsidRPr="00CA0011" w:rsidTr="008B5163">
        <w:tc>
          <w:tcPr>
            <w:tcW w:w="14916" w:type="dxa"/>
            <w:gridSpan w:val="6"/>
            <w:shd w:val="clear" w:color="auto" w:fill="auto"/>
          </w:tcPr>
          <w:p w:rsidR="008B5163" w:rsidRPr="00CA0011" w:rsidRDefault="008B5163" w:rsidP="00FB659C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12.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Социальное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b/>
                <w:sz w:val="28"/>
              </w:rPr>
              <w:t>партнерство</w:t>
            </w:r>
            <w:proofErr w:type="spellEnd"/>
            <w:r w:rsidRPr="00CA0011">
              <w:rPr>
                <w:rFonts w:ascii="Times New Roman" w:hAnsi="Times New Roman" w:cs="Times New Roman"/>
                <w:b/>
                <w:sz w:val="28"/>
              </w:rPr>
              <w:t xml:space="preserve"> ОУ</w:t>
            </w:r>
          </w:p>
        </w:tc>
      </w:tr>
      <w:tr w:rsidR="008B5163" w:rsidRPr="00CA0011" w:rsidTr="008B5163"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12.1.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Партнеры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Администрация Алексеевского с/</w:t>
            </w:r>
            <w:proofErr w:type="spellStart"/>
            <w:proofErr w:type="gram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proofErr w:type="gram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 библиотека  Алексеевского с/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, ДК 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Алексеевскогос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, МОУ ДОД ДШИ      ст.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Алексеевской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>,</w:t>
            </w:r>
          </w:p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 xml:space="preserve">ДЮСШ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ст.Архангельской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Администрация Алексеевского с/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 библиотека  Алексеевского с/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, ДК Алексеевского с/</w:t>
            </w:r>
            <w:proofErr w:type="spellStart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spellEnd"/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 xml:space="preserve">, МОУ ДОД ДШИ          ст.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Алексеевской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краеведческий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музей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CA0011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CA0011">
              <w:rPr>
                <w:rFonts w:ascii="Times New Roman" w:hAnsi="Times New Roman" w:cs="Times New Roman"/>
                <w:sz w:val="28"/>
              </w:rPr>
              <w:t>ихорецка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, ДЮСШ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ст.Архангельской</w:t>
            </w:r>
            <w:proofErr w:type="spellEnd"/>
          </w:p>
        </w:tc>
      </w:tr>
      <w:tr w:rsidR="008B5163" w:rsidRPr="00ED02AA" w:rsidTr="008B5163">
        <w:trPr>
          <w:trHeight w:val="692"/>
        </w:trPr>
        <w:tc>
          <w:tcPr>
            <w:tcW w:w="987" w:type="dxa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CA0011">
              <w:rPr>
                <w:rFonts w:ascii="Times New Roman" w:hAnsi="Times New Roman" w:cs="Times New Roman"/>
                <w:sz w:val="28"/>
              </w:rPr>
              <w:t>12.2.</w:t>
            </w:r>
          </w:p>
        </w:tc>
        <w:tc>
          <w:tcPr>
            <w:tcW w:w="5268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Направления</w:t>
            </w:r>
            <w:proofErr w:type="spellEnd"/>
            <w:r w:rsidRPr="00CA001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0011">
              <w:rPr>
                <w:rFonts w:ascii="Times New Roman" w:hAnsi="Times New Roman" w:cs="Times New Roman"/>
                <w:sz w:val="28"/>
              </w:rPr>
              <w:t>сотрудничества</w:t>
            </w:r>
            <w:proofErr w:type="spellEnd"/>
          </w:p>
        </w:tc>
        <w:tc>
          <w:tcPr>
            <w:tcW w:w="2646" w:type="dxa"/>
            <w:shd w:val="clear" w:color="auto" w:fill="auto"/>
          </w:tcPr>
          <w:p w:rsidR="008B5163" w:rsidRPr="00CA0011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Военно-патриотическое, эстетическое, спортивно-оздоровительное</w:t>
            </w:r>
          </w:p>
        </w:tc>
        <w:tc>
          <w:tcPr>
            <w:tcW w:w="2885" w:type="dxa"/>
            <w:shd w:val="clear" w:color="auto" w:fill="auto"/>
          </w:tcPr>
          <w:p w:rsidR="008B5163" w:rsidRPr="00ED02AA" w:rsidRDefault="008B5163" w:rsidP="00FB659C">
            <w:pPr>
              <w:pStyle w:val="af0"/>
              <w:rPr>
                <w:rFonts w:ascii="Times New Roman" w:hAnsi="Times New Roman" w:cs="Times New Roman"/>
                <w:sz w:val="28"/>
                <w:lang w:val="ru-RU"/>
              </w:rPr>
            </w:pPr>
            <w:r w:rsidRPr="00ED02AA">
              <w:rPr>
                <w:rFonts w:ascii="Times New Roman" w:hAnsi="Times New Roman" w:cs="Times New Roman"/>
                <w:sz w:val="28"/>
                <w:lang w:val="ru-RU"/>
              </w:rPr>
              <w:t>Военно-патриотическое, эстетическое, спортивно-оздоровительное</w:t>
            </w:r>
          </w:p>
        </w:tc>
      </w:tr>
    </w:tbl>
    <w:p w:rsidR="00CA0011" w:rsidRDefault="00CA0011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E03905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A173F9" w:rsidRDefault="00A173F9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A173F9" w:rsidRDefault="00A173F9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A173F9" w:rsidRDefault="00A173F9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Default="00B23A12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</w:pPr>
    </w:p>
    <w:p w:rsidR="00B23A12" w:rsidRPr="00882369" w:rsidRDefault="00882369" w:rsidP="00B23A12">
      <w:pPr>
        <w:pStyle w:val="a3"/>
        <w:spacing w:line="240" w:lineRule="auto"/>
        <w:ind w:firstLine="0"/>
        <w:jc w:val="center"/>
        <w:rPr>
          <w:u w:val="single"/>
        </w:rPr>
      </w:pPr>
      <w:r>
        <w:rPr>
          <w:u w:val="single"/>
        </w:rPr>
        <w:t>Аналитическая справка</w:t>
      </w:r>
    </w:p>
    <w:p w:rsidR="00882369" w:rsidRDefault="00B23A12" w:rsidP="00882369">
      <w:pPr>
        <w:pStyle w:val="a3"/>
        <w:spacing w:line="240" w:lineRule="auto"/>
        <w:ind w:firstLine="0"/>
        <w:jc w:val="center"/>
        <w:rPr>
          <w:u w:val="single"/>
        </w:rPr>
      </w:pPr>
      <w:r w:rsidRPr="000520B2">
        <w:rPr>
          <w:u w:val="single"/>
        </w:rPr>
        <w:t>муниципального общеобразовательного учреждения</w:t>
      </w:r>
      <w:r w:rsidR="00882369">
        <w:rPr>
          <w:u w:val="single"/>
        </w:rPr>
        <w:t xml:space="preserve">  </w:t>
      </w:r>
      <w:r w:rsidRPr="000520B2">
        <w:rPr>
          <w:u w:val="single"/>
        </w:rPr>
        <w:t xml:space="preserve">средней общеобразовательной школы № 37 </w:t>
      </w:r>
    </w:p>
    <w:p w:rsidR="00B23A12" w:rsidRPr="000520B2" w:rsidRDefault="00B23A12" w:rsidP="00882369">
      <w:pPr>
        <w:pStyle w:val="a3"/>
        <w:spacing w:line="240" w:lineRule="auto"/>
        <w:ind w:firstLine="0"/>
        <w:jc w:val="center"/>
        <w:rPr>
          <w:u w:val="single"/>
        </w:rPr>
      </w:pPr>
      <w:r w:rsidRPr="000520B2">
        <w:rPr>
          <w:u w:val="single"/>
        </w:rPr>
        <w:t>станицы Алексеевской муниципального образования Тихорецкий район</w:t>
      </w:r>
    </w:p>
    <w:p w:rsidR="00B23A12" w:rsidRPr="000520B2" w:rsidRDefault="00882369" w:rsidP="00B23A12">
      <w:pPr>
        <w:pStyle w:val="a3"/>
        <w:spacing w:line="240" w:lineRule="auto"/>
        <w:ind w:firstLine="0"/>
        <w:jc w:val="center"/>
        <w:rPr>
          <w:u w:val="single"/>
        </w:rPr>
      </w:pPr>
      <w:r>
        <w:rPr>
          <w:u w:val="single"/>
        </w:rPr>
        <w:t xml:space="preserve">о результатах работы учреждения в  </w:t>
      </w:r>
      <w:r w:rsidR="00B23A12" w:rsidRPr="000520B2">
        <w:rPr>
          <w:u w:val="single"/>
        </w:rPr>
        <w:t>200</w:t>
      </w:r>
      <w:r>
        <w:rPr>
          <w:u w:val="single"/>
        </w:rPr>
        <w:t>8</w:t>
      </w:r>
      <w:r w:rsidR="00B23A12" w:rsidRPr="000520B2">
        <w:rPr>
          <w:u w:val="single"/>
        </w:rPr>
        <w:t>-20</w:t>
      </w:r>
      <w:r>
        <w:rPr>
          <w:u w:val="single"/>
        </w:rPr>
        <w:t>09</w:t>
      </w:r>
      <w:r w:rsidR="00B23A12" w:rsidRPr="000520B2">
        <w:rPr>
          <w:u w:val="single"/>
        </w:rPr>
        <w:t xml:space="preserve"> учебном году</w:t>
      </w:r>
    </w:p>
    <w:p w:rsidR="00B23A12" w:rsidRPr="000520B2" w:rsidRDefault="00B23A12" w:rsidP="00B23A12">
      <w:pPr>
        <w:pStyle w:val="a3"/>
        <w:ind w:firstLine="0"/>
        <w:rPr>
          <w:szCs w:val="28"/>
        </w:rPr>
      </w:pP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Pr="00736404">
        <w:rPr>
          <w:rFonts w:ascii="Times New Roman" w:hAnsi="Times New Roman" w:cs="Times New Roman"/>
          <w:sz w:val="28"/>
          <w:lang w:val="ru-RU"/>
        </w:rPr>
        <w:t>Муниципальное общеобразовательное учреждение средняя общеобра</w:t>
      </w:r>
      <w:r>
        <w:rPr>
          <w:rFonts w:ascii="Times New Roman" w:hAnsi="Times New Roman" w:cs="Times New Roman"/>
          <w:sz w:val="28"/>
          <w:lang w:val="ru-RU"/>
        </w:rPr>
        <w:t>зовательная школа в течение 2008-2009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учебного года</w:t>
      </w:r>
      <w:r>
        <w:rPr>
          <w:rFonts w:ascii="Times New Roman" w:hAnsi="Times New Roman" w:cs="Times New Roman"/>
          <w:sz w:val="28"/>
          <w:lang w:val="ru-RU"/>
        </w:rPr>
        <w:t xml:space="preserve"> работала над проблемой о</w:t>
      </w:r>
      <w:r w:rsidRPr="00736404">
        <w:rPr>
          <w:rFonts w:ascii="Times New Roman" w:hAnsi="Times New Roman" w:cs="Times New Roman"/>
          <w:sz w:val="28"/>
          <w:lang w:val="ru-RU"/>
        </w:rPr>
        <w:t>беспечение современного качества образования на основе применения развивающих и</w:t>
      </w:r>
      <w:r>
        <w:rPr>
          <w:rFonts w:ascii="Times New Roman" w:hAnsi="Times New Roman" w:cs="Times New Roman"/>
          <w:sz w:val="28"/>
          <w:lang w:val="ru-RU"/>
        </w:rPr>
        <w:t xml:space="preserve"> здоровьесберегающих технологий</w:t>
      </w:r>
      <w:r w:rsidRPr="00736404">
        <w:rPr>
          <w:rFonts w:ascii="Times New Roman" w:hAnsi="Times New Roman" w:cs="Times New Roman"/>
          <w:sz w:val="28"/>
          <w:lang w:val="ru-RU"/>
        </w:rPr>
        <w:t>. Вокруг проблемы качества образования сегодня ведётся много споров. Борьба за качество образования выдвинулась  как ведущая задача в деятельности наш</w:t>
      </w:r>
      <w:r>
        <w:rPr>
          <w:rFonts w:ascii="Times New Roman" w:hAnsi="Times New Roman" w:cs="Times New Roman"/>
          <w:sz w:val="28"/>
          <w:lang w:val="ru-RU"/>
        </w:rPr>
        <w:t>его образовательного учреждения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. Качество образования мы сводим сегодня к качеству обучения. 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6404">
        <w:rPr>
          <w:rFonts w:ascii="Times New Roman" w:hAnsi="Times New Roman" w:cs="Times New Roman"/>
          <w:sz w:val="28"/>
          <w:lang w:val="ru-RU"/>
        </w:rPr>
        <w:lastRenderedPageBreak/>
        <w:t>Конечно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обязательным услов</w:t>
      </w:r>
      <w:r>
        <w:rPr>
          <w:rFonts w:ascii="Times New Roman" w:hAnsi="Times New Roman" w:cs="Times New Roman"/>
          <w:sz w:val="28"/>
          <w:lang w:val="ru-RU"/>
        </w:rPr>
        <w:t>ием повышения качества обучения</w:t>
      </w:r>
      <w:r w:rsidRPr="00736404">
        <w:rPr>
          <w:rFonts w:ascii="Times New Roman" w:hAnsi="Times New Roman" w:cs="Times New Roman"/>
          <w:sz w:val="28"/>
          <w:lang w:val="ru-RU"/>
        </w:rPr>
        <w:t>, интеллектуального, творческого и нравственного развития учащихся является использование современных образовательных технологий в практике обучения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сохранением здоровья учащихся.</w:t>
      </w:r>
    </w:p>
    <w:p w:rsidR="00B23A12" w:rsidRPr="00B76CB1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B23A12" w:rsidRPr="00B76CB1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b/>
          <w:sz w:val="28"/>
          <w:lang w:val="ru-RU"/>
        </w:rPr>
        <w:t>2</w:t>
      </w:r>
      <w:r w:rsidRPr="00704FAA">
        <w:rPr>
          <w:rFonts w:ascii="Times New Roman" w:hAnsi="Times New Roman" w:cs="Times New Roman"/>
          <w:sz w:val="28"/>
          <w:lang w:val="ru-RU"/>
        </w:rPr>
        <w:t>. Данная</w:t>
      </w:r>
      <w:r w:rsidRPr="00B76CB1">
        <w:rPr>
          <w:rFonts w:ascii="Times New Roman" w:hAnsi="Times New Roman" w:cs="Times New Roman"/>
          <w:sz w:val="28"/>
          <w:lang w:val="ru-RU"/>
        </w:rPr>
        <w:t xml:space="preserve"> работа позволила нам уже сегодня говорить о некоторых положительных  результатах.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B76CB1">
        <w:rPr>
          <w:rFonts w:ascii="Times New Roman" w:hAnsi="Times New Roman" w:cs="Times New Roman"/>
          <w:sz w:val="28"/>
          <w:lang w:val="ru-RU"/>
        </w:rPr>
        <w:t xml:space="preserve">По итогам года наблюдается </w:t>
      </w:r>
      <w:r>
        <w:rPr>
          <w:rFonts w:ascii="Times New Roman" w:hAnsi="Times New Roman" w:cs="Times New Roman"/>
          <w:sz w:val="28"/>
          <w:lang w:val="ru-RU"/>
        </w:rPr>
        <w:t xml:space="preserve">снижение </w:t>
      </w:r>
      <w:r w:rsidRPr="00B76CB1">
        <w:rPr>
          <w:rFonts w:ascii="Times New Roman" w:hAnsi="Times New Roman" w:cs="Times New Roman"/>
          <w:sz w:val="28"/>
          <w:lang w:val="ru-RU"/>
        </w:rPr>
        <w:t xml:space="preserve"> уровня </w:t>
      </w:r>
      <w:proofErr w:type="spellStart"/>
      <w:r w:rsidRPr="00B76CB1">
        <w:rPr>
          <w:rFonts w:ascii="Times New Roman" w:hAnsi="Times New Roman" w:cs="Times New Roman"/>
          <w:sz w:val="28"/>
          <w:lang w:val="ru-RU"/>
        </w:rPr>
        <w:t>обученности</w:t>
      </w:r>
      <w:proofErr w:type="spellEnd"/>
      <w:r w:rsidRPr="00B76CB1">
        <w:rPr>
          <w:rFonts w:ascii="Times New Roman" w:hAnsi="Times New Roman" w:cs="Times New Roman"/>
          <w:sz w:val="28"/>
          <w:lang w:val="ru-RU"/>
        </w:rPr>
        <w:t xml:space="preserve"> учащихся на 0,</w:t>
      </w:r>
      <w:r>
        <w:rPr>
          <w:rFonts w:ascii="Times New Roman" w:hAnsi="Times New Roman" w:cs="Times New Roman"/>
          <w:sz w:val="28"/>
          <w:lang w:val="ru-RU"/>
        </w:rPr>
        <w:t>2</w:t>
      </w:r>
      <w:r w:rsidRPr="00B76CB1">
        <w:rPr>
          <w:rFonts w:ascii="Times New Roman" w:hAnsi="Times New Roman" w:cs="Times New Roman"/>
          <w:sz w:val="28"/>
          <w:lang w:val="ru-RU"/>
        </w:rPr>
        <w:t xml:space="preserve"> %   и качества знаний на </w:t>
      </w:r>
      <w:r>
        <w:rPr>
          <w:rFonts w:ascii="Times New Roman" w:hAnsi="Times New Roman" w:cs="Times New Roman"/>
          <w:sz w:val="28"/>
          <w:lang w:val="ru-RU"/>
        </w:rPr>
        <w:t>2</w:t>
      </w:r>
      <w:r w:rsidRPr="00B76CB1">
        <w:rPr>
          <w:rFonts w:ascii="Times New Roman" w:hAnsi="Times New Roman" w:cs="Times New Roman"/>
          <w:sz w:val="28"/>
          <w:lang w:val="ru-RU"/>
        </w:rPr>
        <w:t>%</w:t>
      </w:r>
      <w:r>
        <w:rPr>
          <w:rFonts w:ascii="Times New Roman" w:hAnsi="Times New Roman" w:cs="Times New Roman"/>
          <w:sz w:val="28"/>
          <w:lang w:val="ru-RU"/>
        </w:rPr>
        <w:t xml:space="preserve"> (один ученик не усвоил программный материал)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76CB1">
        <w:rPr>
          <w:rFonts w:ascii="Times New Roman" w:hAnsi="Times New Roman" w:cs="Times New Roman"/>
          <w:sz w:val="28"/>
          <w:lang w:val="ru-RU"/>
        </w:rPr>
        <w:t>:</w:t>
      </w:r>
      <w:proofErr w:type="gramEnd"/>
    </w:p>
    <w:p w:rsidR="00B23A12" w:rsidRPr="00B76CB1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F70800" w:rsidRDefault="00B23A12" w:rsidP="00B23A12">
      <w:pPr>
        <w:pStyle w:val="af0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B76CB1">
        <w:rPr>
          <w:rFonts w:ascii="Times New Roman" w:hAnsi="Times New Roman" w:cs="Times New Roman"/>
          <w:i/>
          <w:noProof/>
          <w:sz w:val="28"/>
          <w:lang w:val="ru-RU" w:eastAsia="ru-RU" w:bidi="ar-SA"/>
        </w:rPr>
        <w:drawing>
          <wp:inline distT="0" distB="0" distL="0" distR="0">
            <wp:extent cx="7353300" cy="1841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6404">
        <w:rPr>
          <w:rFonts w:ascii="Times New Roman" w:hAnsi="Times New Roman" w:cs="Times New Roman"/>
          <w:sz w:val="28"/>
          <w:lang w:val="ru-RU"/>
        </w:rPr>
        <w:t xml:space="preserve">Выпускники 9-ых классов успешно прошли государственную итоговую аттестацию. Уже четвертый год мы участвуем в итоговой аттестации в новой форме по алгебре и русскому языку. У педагогов накопился богатый материал, разработаны формы и методы подготовки учащихся. Но впервые в этом году </w:t>
      </w:r>
      <w:r>
        <w:rPr>
          <w:rFonts w:ascii="Times New Roman" w:hAnsi="Times New Roman" w:cs="Times New Roman"/>
          <w:sz w:val="28"/>
          <w:lang w:val="ru-RU"/>
        </w:rPr>
        <w:t>выпускники сдавали экзамены ТЭК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. Важен был психологический настрой детей. </w:t>
      </w:r>
      <w:r w:rsidRPr="00181545">
        <w:rPr>
          <w:rFonts w:ascii="Times New Roman" w:hAnsi="Times New Roman" w:cs="Times New Roman"/>
          <w:sz w:val="28"/>
          <w:lang w:val="ru-RU"/>
        </w:rPr>
        <w:t>Результаты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81545">
        <w:rPr>
          <w:rFonts w:ascii="Times New Roman" w:hAnsi="Times New Roman" w:cs="Times New Roman"/>
          <w:sz w:val="28"/>
          <w:lang w:val="ru-RU"/>
        </w:rPr>
        <w:t xml:space="preserve"> были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81545">
        <w:rPr>
          <w:rFonts w:ascii="Times New Roman" w:hAnsi="Times New Roman" w:cs="Times New Roman"/>
          <w:sz w:val="28"/>
          <w:lang w:val="ru-RU"/>
        </w:rPr>
        <w:t>ожидаемыми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B23A12" w:rsidRPr="000520B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0520B2">
        <w:rPr>
          <w:rFonts w:ascii="Times New Roman" w:hAnsi="Times New Roman" w:cs="Times New Roman"/>
          <w:sz w:val="28"/>
          <w:lang w:val="ru-RU"/>
        </w:rPr>
        <w:t xml:space="preserve">В новой форме, по текстам </w:t>
      </w:r>
      <w:proofErr w:type="spellStart"/>
      <w:r w:rsidRPr="000520B2">
        <w:rPr>
          <w:rFonts w:ascii="Times New Roman" w:hAnsi="Times New Roman" w:cs="Times New Roman"/>
          <w:sz w:val="28"/>
          <w:lang w:val="ru-RU"/>
        </w:rPr>
        <w:t>Рособрнадзора</w:t>
      </w:r>
      <w:proofErr w:type="spellEnd"/>
      <w:r w:rsidRPr="000520B2">
        <w:rPr>
          <w:rFonts w:ascii="Times New Roman" w:hAnsi="Times New Roman" w:cs="Times New Roman"/>
          <w:sz w:val="28"/>
          <w:lang w:val="ru-RU"/>
        </w:rPr>
        <w:t xml:space="preserve">,  к  аттестации были допущены учащиеся  9а класса в количестве 9 человек, 9б класса – 22 человека, 9в класса – 21 человек. 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sz w:val="28"/>
          <w:lang w:val="ru-RU"/>
        </w:rPr>
        <w:t xml:space="preserve">Один  выпускник  из 9а класса  </w:t>
      </w:r>
      <w:proofErr w:type="spellStart"/>
      <w:r w:rsidRPr="00704FAA">
        <w:rPr>
          <w:rFonts w:ascii="Times New Roman" w:hAnsi="Times New Roman" w:cs="Times New Roman"/>
          <w:sz w:val="28"/>
          <w:lang w:val="ru-RU"/>
        </w:rPr>
        <w:t>Чорномаз</w:t>
      </w:r>
      <w:proofErr w:type="spellEnd"/>
      <w:r w:rsidRPr="00704FAA">
        <w:rPr>
          <w:rFonts w:ascii="Times New Roman" w:hAnsi="Times New Roman" w:cs="Times New Roman"/>
          <w:sz w:val="28"/>
          <w:lang w:val="ru-RU"/>
        </w:rPr>
        <w:t xml:space="preserve"> Дмитрий   сдавал экзамены в обстановке, исключающей влияние негативных факторов на состояние здоровья выпускника, на основании предоставленных  документов. </w:t>
      </w:r>
      <w:r w:rsidRPr="00635D76">
        <w:rPr>
          <w:rFonts w:ascii="Times New Roman" w:hAnsi="Times New Roman" w:cs="Times New Roman"/>
          <w:sz w:val="28"/>
          <w:lang w:val="ru-RU"/>
        </w:rPr>
        <w:t xml:space="preserve">Классным руководителем  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Батраченко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А.А. вовремя были подготовлены классные комнаты, бумага, ручки, обеспечена явка выпускника. Он сдавал обязательные письменные  предметы</w:t>
      </w:r>
      <w:proofErr w:type="gramStart"/>
      <w:r w:rsidRPr="00635D76">
        <w:rPr>
          <w:rFonts w:ascii="Times New Roman" w:hAnsi="Times New Roman" w:cs="Times New Roman"/>
          <w:sz w:val="28"/>
          <w:lang w:val="ru-RU"/>
        </w:rPr>
        <w:t xml:space="preserve"> :</w:t>
      </w:r>
      <w:proofErr w:type="gramEnd"/>
      <w:r w:rsidRPr="00635D76">
        <w:rPr>
          <w:rFonts w:ascii="Times New Roman" w:hAnsi="Times New Roman" w:cs="Times New Roman"/>
          <w:sz w:val="28"/>
          <w:lang w:val="ru-RU"/>
        </w:rPr>
        <w:t xml:space="preserve"> алгебру и русский язык (изложение) в традиционной форме школьной комиссии. 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sz w:val="28"/>
          <w:lang w:val="ru-RU"/>
        </w:rPr>
        <w:lastRenderedPageBreak/>
        <w:t xml:space="preserve">Шесть учащихся 9а класса, имеющих  справки </w:t>
      </w:r>
      <w:r w:rsidRPr="00704FAA">
        <w:rPr>
          <w:rFonts w:ascii="Times New Roman" w:hAnsi="Times New Roman" w:cs="Times New Roman"/>
          <w:sz w:val="28"/>
        </w:rPr>
        <w:t>VII</w:t>
      </w:r>
      <w:r w:rsidRPr="00704FAA">
        <w:rPr>
          <w:rFonts w:ascii="Times New Roman" w:hAnsi="Times New Roman" w:cs="Times New Roman"/>
          <w:sz w:val="28"/>
          <w:lang w:val="ru-RU"/>
        </w:rPr>
        <w:t xml:space="preserve"> вида, не участвующие в ГИА-9,сдавали  экзамены по алгебре и русскому языку (диктант)  в традиционной форме.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lang w:val="ru-RU"/>
        </w:rPr>
      </w:pPr>
      <w:r w:rsidRPr="00704FAA">
        <w:rPr>
          <w:rFonts w:ascii="Times New Roman" w:hAnsi="Times New Roman" w:cs="Times New Roman"/>
          <w:color w:val="000000"/>
          <w:spacing w:val="-4"/>
          <w:sz w:val="28"/>
          <w:lang w:val="ru-RU"/>
        </w:rPr>
        <w:t xml:space="preserve">В связи с вступлением в эксперимент по введению профильного обучения, </w:t>
      </w:r>
      <w:r w:rsidRPr="00704FAA">
        <w:rPr>
          <w:rFonts w:ascii="Times New Roman" w:hAnsi="Times New Roman" w:cs="Times New Roman"/>
          <w:color w:val="000000"/>
          <w:spacing w:val="-6"/>
          <w:sz w:val="28"/>
          <w:lang w:val="ru-RU"/>
        </w:rPr>
        <w:t xml:space="preserve">обязательные письменные экзамены по алгебре и русскому языку были организованы на </w:t>
      </w:r>
      <w:r w:rsidRPr="00704FAA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муниципальном уровне.</w:t>
      </w:r>
      <w:r w:rsidRPr="00704FAA">
        <w:rPr>
          <w:rFonts w:ascii="Times New Roman" w:hAnsi="Times New Roman" w:cs="Times New Roman"/>
          <w:b/>
          <w:color w:val="000000"/>
          <w:spacing w:val="-5"/>
          <w:sz w:val="28"/>
          <w:lang w:val="ru-RU"/>
        </w:rPr>
        <w:t xml:space="preserve"> 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lang w:val="ru-RU"/>
        </w:rPr>
      </w:pPr>
      <w:proofErr w:type="gramStart"/>
      <w:r w:rsidRPr="00635D76">
        <w:rPr>
          <w:rFonts w:ascii="Times New Roman" w:hAnsi="Times New Roman" w:cs="Times New Roman"/>
          <w:color w:val="000000"/>
          <w:spacing w:val="-7"/>
          <w:sz w:val="28"/>
          <w:lang w:val="ru-RU"/>
        </w:rPr>
        <w:t xml:space="preserve">С экзаменационной  с работой по алгебре выпускники справились на 90%. Уровень качества знаний соответствует среднему годовому уровню по мониторинговым работам </w:t>
      </w:r>
      <w:r w:rsidRPr="00635D76">
        <w:rPr>
          <w:rFonts w:ascii="Times New Roman" w:hAnsi="Times New Roman" w:cs="Times New Roman"/>
          <w:color w:val="000000"/>
          <w:spacing w:val="-5"/>
          <w:sz w:val="28"/>
          <w:lang w:val="ru-RU"/>
        </w:rPr>
        <w:t>(38 %).</w:t>
      </w:r>
      <w:proofErr w:type="gramEnd"/>
      <w:r w:rsidRPr="00635D76">
        <w:rPr>
          <w:rFonts w:ascii="Times New Roman" w:hAnsi="Times New Roman" w:cs="Times New Roman"/>
          <w:color w:val="000000"/>
          <w:spacing w:val="-5"/>
          <w:sz w:val="28"/>
          <w:lang w:val="ru-RU"/>
        </w:rPr>
        <w:t xml:space="preserve"> Следует отметить, что подтвердили годовые отметки 73 % учащихся, выше </w:t>
      </w:r>
      <w:r w:rsidRPr="00635D76">
        <w:rPr>
          <w:rFonts w:ascii="Times New Roman" w:hAnsi="Times New Roman" w:cs="Times New Roman"/>
          <w:color w:val="000000"/>
          <w:spacing w:val="-3"/>
          <w:sz w:val="28"/>
          <w:lang w:val="ru-RU"/>
        </w:rPr>
        <w:t>годовых получили - 13 %, ниже годовых - 13 %.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color w:val="000000"/>
          <w:spacing w:val="-3"/>
          <w:sz w:val="28"/>
          <w:lang w:val="ru-RU"/>
        </w:rPr>
        <w:t xml:space="preserve">Задания контрольной </w:t>
      </w:r>
      <w:r w:rsidRPr="00635D76">
        <w:rPr>
          <w:rFonts w:ascii="Times New Roman" w:hAnsi="Times New Roman" w:cs="Times New Roman"/>
          <w:color w:val="000000"/>
          <w:spacing w:val="-6"/>
          <w:sz w:val="28"/>
          <w:lang w:val="ru-RU"/>
        </w:rPr>
        <w:t xml:space="preserve">экзаменационной работы были трудными, но решаемыми. </w:t>
      </w:r>
      <w:r w:rsidRPr="00635D76">
        <w:rPr>
          <w:rFonts w:ascii="Times New Roman" w:hAnsi="Times New Roman" w:cs="Times New Roman"/>
          <w:color w:val="000000"/>
          <w:spacing w:val="-5"/>
          <w:sz w:val="28"/>
          <w:lang w:val="ru-RU"/>
        </w:rPr>
        <w:t>Учащиеся справились с экзаменационной работой по русскому языку на 98%. Качество знаний составляет 48 % (соответствует среднему годовому уровню по мониторинговым работам). Подтвердили свои годовые оценки 54 % учащихся, получили выше годовых 31 %,</w:t>
      </w:r>
      <w:r w:rsidRPr="00635D76">
        <w:rPr>
          <w:rFonts w:ascii="Times New Roman" w:hAnsi="Times New Roman" w:cs="Times New Roman"/>
          <w:color w:val="000000"/>
          <w:spacing w:val="-3"/>
          <w:sz w:val="28"/>
          <w:lang w:val="ru-RU"/>
        </w:rPr>
        <w:t xml:space="preserve"> ниже годовых - 13</w:t>
      </w:r>
      <w:r w:rsidRPr="00635D76">
        <w:rPr>
          <w:rFonts w:ascii="Times New Roman" w:hAnsi="Times New Roman" w:cs="Times New Roman"/>
          <w:color w:val="000000"/>
          <w:spacing w:val="-5"/>
          <w:sz w:val="28"/>
          <w:lang w:val="ru-RU"/>
        </w:rPr>
        <w:t xml:space="preserve">% Учащиеся показали неплохие знания русского языка при выполнении тестовых </w:t>
      </w:r>
      <w:r w:rsidRPr="00635D76">
        <w:rPr>
          <w:rFonts w:ascii="Times New Roman" w:hAnsi="Times New Roman" w:cs="Times New Roman"/>
          <w:color w:val="000000"/>
          <w:spacing w:val="-6"/>
          <w:sz w:val="28"/>
          <w:lang w:val="ru-RU"/>
        </w:rPr>
        <w:t xml:space="preserve">заданий, написании подробного изложения. Меньшее количество баллов было набрано </w:t>
      </w:r>
      <w:r w:rsidRPr="00635D76">
        <w:rPr>
          <w:rFonts w:ascii="Times New Roman" w:hAnsi="Times New Roman" w:cs="Times New Roman"/>
          <w:color w:val="000000"/>
          <w:spacing w:val="-5"/>
          <w:sz w:val="28"/>
          <w:lang w:val="ru-RU"/>
        </w:rPr>
        <w:t>учащимися за написание сочинения на предложенную тему.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lang w:val="ru-RU"/>
        </w:rPr>
      </w:pPr>
      <w:r w:rsidRPr="00635D76">
        <w:rPr>
          <w:rFonts w:ascii="Times New Roman" w:hAnsi="Times New Roman" w:cs="Times New Roman"/>
          <w:color w:val="000000"/>
          <w:spacing w:val="-6"/>
          <w:sz w:val="28"/>
          <w:lang w:val="ru-RU"/>
        </w:rPr>
        <w:t>В целом муниципальные письменные экзамены по математике и русскому языку сданы успешно, без нарушений процедуры проведения.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lang w:val="ru-RU"/>
        </w:rPr>
      </w:pPr>
      <w:r w:rsidRPr="00635D76">
        <w:rPr>
          <w:rFonts w:ascii="Times New Roman" w:hAnsi="Times New Roman" w:cs="Times New Roman"/>
          <w:color w:val="000000"/>
          <w:spacing w:val="-6"/>
          <w:sz w:val="28"/>
          <w:lang w:val="ru-RU"/>
        </w:rPr>
        <w:t xml:space="preserve">Остальные предметы учащимися были выбраны с учетом выбора профиля для изучения в 10 классе. </w:t>
      </w:r>
      <w:r w:rsidRPr="00704FAA">
        <w:rPr>
          <w:rFonts w:ascii="Times New Roman" w:hAnsi="Times New Roman" w:cs="Times New Roman"/>
          <w:color w:val="000000"/>
          <w:spacing w:val="-6"/>
          <w:sz w:val="28"/>
          <w:lang w:val="ru-RU"/>
        </w:rPr>
        <w:t>Выпускники показали 100 % обученность и высокое качество знаний.</w:t>
      </w:r>
      <w:r w:rsidRPr="00704FAA">
        <w:rPr>
          <w:rFonts w:ascii="Times New Roman" w:hAnsi="Times New Roman" w:cs="Times New Roman"/>
          <w:sz w:val="28"/>
          <w:lang w:val="ru-RU"/>
        </w:rPr>
        <w:t xml:space="preserve">     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spacing w:val="-7"/>
          <w:sz w:val="28"/>
          <w:lang w:val="ru-RU"/>
        </w:rPr>
        <w:t xml:space="preserve">В среднем около 80 % учащихся подтвердили свои годовые </w:t>
      </w:r>
      <w:r w:rsidRPr="00704FAA">
        <w:rPr>
          <w:rFonts w:ascii="Times New Roman" w:hAnsi="Times New Roman" w:cs="Times New Roman"/>
          <w:sz w:val="28"/>
          <w:lang w:val="ru-RU"/>
        </w:rPr>
        <w:t>оценки.           Все выпускники по результатам государственной (итоговой) аттестации, согласно п.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04FAA">
        <w:rPr>
          <w:rFonts w:ascii="Times New Roman" w:hAnsi="Times New Roman" w:cs="Times New Roman"/>
          <w:sz w:val="28"/>
          <w:lang w:val="ru-RU"/>
        </w:rPr>
        <w:t>3.1. Положения о государственной (итоговой) аттестации получили аттестаты об основном (общем) образовании.</w:t>
      </w:r>
    </w:p>
    <w:p w:rsidR="00B23A12" w:rsidRPr="00182C28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0520B2" w:rsidRDefault="00B23A12" w:rsidP="00B23A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 w:rsidRPr="000520B2">
        <w:rPr>
          <w:rFonts w:ascii="Times New Roman" w:hAnsi="Times New Roman" w:cs="Times New Roman"/>
          <w:color w:val="000000"/>
          <w:spacing w:val="-5"/>
          <w:sz w:val="32"/>
          <w:szCs w:val="32"/>
        </w:rPr>
        <w:t>Анализ результатов внешней (итоговой) аттестации</w:t>
      </w:r>
    </w:p>
    <w:p w:rsidR="00B23A12" w:rsidRPr="00B83102" w:rsidRDefault="00B23A12" w:rsidP="00B23A1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</w:p>
    <w:tbl>
      <w:tblPr>
        <w:tblStyle w:val="-4"/>
        <w:tblW w:w="11645" w:type="dxa"/>
        <w:tblInd w:w="1079" w:type="dxa"/>
        <w:tblLook w:val="04A0"/>
      </w:tblPr>
      <w:tblGrid>
        <w:gridCol w:w="3849"/>
        <w:gridCol w:w="2610"/>
        <w:gridCol w:w="2776"/>
        <w:gridCol w:w="2410"/>
      </w:tblGrid>
      <w:tr w:rsidR="00B23A12" w:rsidRPr="0077533D" w:rsidTr="00B23A12">
        <w:trPr>
          <w:cnfStyle w:val="100000000000"/>
          <w:trHeight w:val="524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Предмет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100000000000"/>
              <w:rPr>
                <w:b w:val="0"/>
                <w:bCs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Кол-во</w:t>
            </w:r>
          </w:p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10000000000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писавших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10000000000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Процент успеваемости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10000000000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Процент качества</w:t>
            </w:r>
          </w:p>
        </w:tc>
      </w:tr>
      <w:tr w:rsidR="00B23A12" w:rsidRPr="0077533D" w:rsidTr="00B23A12">
        <w:trPr>
          <w:cnfStyle w:val="000000100000"/>
          <w:trHeight w:val="390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98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48</w:t>
            </w:r>
          </w:p>
        </w:tc>
      </w:tr>
      <w:tr w:rsidR="00B23A12" w:rsidRPr="0077533D" w:rsidTr="00B23A12">
        <w:trPr>
          <w:cnfStyle w:val="000000010000"/>
          <w:trHeight w:val="268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Математика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52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90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37</w:t>
            </w:r>
          </w:p>
        </w:tc>
      </w:tr>
      <w:tr w:rsidR="00B23A12" w:rsidRPr="0077533D" w:rsidTr="00B23A12">
        <w:trPr>
          <w:cnfStyle w:val="000000100000"/>
          <w:trHeight w:val="371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77</w:t>
            </w:r>
          </w:p>
        </w:tc>
      </w:tr>
      <w:tr w:rsidR="00B23A12" w:rsidRPr="0077533D" w:rsidTr="00B23A12">
        <w:trPr>
          <w:cnfStyle w:val="000000010000"/>
          <w:trHeight w:val="278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География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83</w:t>
            </w:r>
          </w:p>
        </w:tc>
      </w:tr>
      <w:tr w:rsidR="00B23A12" w:rsidRPr="0077533D" w:rsidTr="00B23A12">
        <w:trPr>
          <w:cnfStyle w:val="000000100000"/>
          <w:trHeight w:val="367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lastRenderedPageBreak/>
              <w:t xml:space="preserve">ОБЖ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</w:tr>
      <w:tr w:rsidR="00B23A12" w:rsidRPr="0077533D" w:rsidTr="00B23A12">
        <w:trPr>
          <w:cnfStyle w:val="000000010000"/>
          <w:trHeight w:val="259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01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91</w:t>
            </w:r>
          </w:p>
        </w:tc>
      </w:tr>
      <w:tr w:rsidR="00B23A12" w:rsidRPr="0077533D" w:rsidTr="00B23A12">
        <w:trPr>
          <w:cnfStyle w:val="000000100000"/>
          <w:trHeight w:val="364"/>
        </w:trPr>
        <w:tc>
          <w:tcPr>
            <w:cnfStyle w:val="001000000000"/>
            <w:tcW w:w="3849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 w:val="0"/>
                <w:color w:val="000000"/>
                <w:spacing w:val="-5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6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2776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  <w:hideMark/>
          </w:tcPr>
          <w:p w:rsidR="00B23A12" w:rsidRPr="0077533D" w:rsidRDefault="00B23A12" w:rsidP="00B47101">
            <w:pPr>
              <w:shd w:val="clear" w:color="auto" w:fill="FFFFFF"/>
              <w:ind w:firstLine="142"/>
              <w:jc w:val="both"/>
              <w:cnfStyle w:val="00000010000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77533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100</w:t>
            </w:r>
          </w:p>
        </w:tc>
      </w:tr>
    </w:tbl>
    <w:p w:rsidR="00B23A12" w:rsidRDefault="00B23A12" w:rsidP="00B23A12">
      <w:pPr>
        <w:shd w:val="clear" w:color="auto" w:fill="FFFFFF"/>
        <w:spacing w:after="0" w:line="274" w:lineRule="exact"/>
        <w:ind w:firstLine="142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730B8D">
        <w:rPr>
          <w:rFonts w:ascii="Times New Roman" w:hAnsi="Times New Roman" w:cs="Times New Roman"/>
          <w:sz w:val="28"/>
          <w:lang w:val="ru-RU"/>
        </w:rPr>
        <w:t>В 2008-2009 учебном году в выпускном</w:t>
      </w:r>
      <w:r>
        <w:rPr>
          <w:rFonts w:ascii="Times New Roman" w:hAnsi="Times New Roman" w:cs="Times New Roman"/>
          <w:sz w:val="28"/>
          <w:lang w:val="ru-RU"/>
        </w:rPr>
        <w:t xml:space="preserve"> 11</w:t>
      </w:r>
      <w:r w:rsidRPr="00730B8D">
        <w:rPr>
          <w:rFonts w:ascii="Times New Roman" w:hAnsi="Times New Roman" w:cs="Times New Roman"/>
          <w:sz w:val="28"/>
          <w:lang w:val="ru-RU"/>
        </w:rPr>
        <w:t xml:space="preserve"> классе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30B8D">
        <w:rPr>
          <w:rFonts w:ascii="Times New Roman" w:hAnsi="Times New Roman" w:cs="Times New Roman"/>
          <w:sz w:val="28"/>
          <w:lang w:val="ru-RU"/>
        </w:rPr>
        <w:t xml:space="preserve"> обучал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730B8D">
        <w:rPr>
          <w:rFonts w:ascii="Times New Roman" w:hAnsi="Times New Roman" w:cs="Times New Roman"/>
          <w:sz w:val="28"/>
          <w:lang w:val="ru-RU"/>
        </w:rPr>
        <w:t>сь 12 учащихся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B23A12" w:rsidRPr="00735535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0520B2" w:rsidRDefault="00B23A12" w:rsidP="00B23A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ЕГЭ  в школе</w:t>
      </w:r>
      <w:r w:rsidRPr="000520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2136" w:type="dxa"/>
        <w:jc w:val="center"/>
        <w:tblInd w:w="-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3"/>
        <w:gridCol w:w="1795"/>
        <w:gridCol w:w="1129"/>
        <w:gridCol w:w="1064"/>
        <w:gridCol w:w="1959"/>
        <w:gridCol w:w="2126"/>
      </w:tblGrid>
      <w:tr w:rsidR="00B23A12" w:rsidRPr="00730B8D" w:rsidTr="00B47101">
        <w:trPr>
          <w:jc w:val="center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Предмет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11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класс</w:t>
            </w:r>
            <w:proofErr w:type="spellEnd"/>
          </w:p>
        </w:tc>
        <w:tc>
          <w:tcPr>
            <w:tcW w:w="3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 xml:space="preserve">2007-2008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учебный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 xml:space="preserve">2008-2009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учебный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год</w:t>
            </w:r>
            <w:proofErr w:type="spellEnd"/>
          </w:p>
        </w:tc>
      </w:tr>
      <w:tr w:rsidR="00B23A12" w:rsidRPr="00730B8D" w:rsidTr="00B47101">
        <w:trPr>
          <w:trHeight w:val="255"/>
          <w:jc w:val="center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уч-ся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B23A12" w:rsidRPr="0077533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кач</w:t>
            </w:r>
            <w:proofErr w:type="spellEnd"/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Кол-во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уч-ся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успеваем</w:t>
            </w:r>
            <w:proofErr w:type="spellEnd"/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3A12" w:rsidRPr="00182C28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2C28">
              <w:rPr>
                <w:rFonts w:ascii="Times New Roman" w:hAnsi="Times New Roman" w:cs="Times New Roman"/>
                <w:sz w:val="28"/>
                <w:lang w:val="ru-RU"/>
              </w:rPr>
              <w:t>Алгебра и начала анализ</w:t>
            </w:r>
            <w:proofErr w:type="gramStart"/>
            <w:r w:rsidRPr="00182C28">
              <w:rPr>
                <w:rFonts w:ascii="Times New Roman" w:hAnsi="Times New Roman" w:cs="Times New Roman"/>
                <w:sz w:val="28"/>
                <w:lang w:val="ru-RU"/>
              </w:rPr>
              <w:t>а(</w:t>
            </w:r>
            <w:proofErr w:type="gramEnd"/>
            <w:r w:rsidRPr="00182C28">
              <w:rPr>
                <w:rFonts w:ascii="Times New Roman" w:hAnsi="Times New Roman" w:cs="Times New Roman"/>
                <w:sz w:val="28"/>
                <w:lang w:val="ru-RU"/>
              </w:rPr>
              <w:t>ЕГЭ)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Русский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язык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(ЕГЭ)</w:t>
            </w:r>
          </w:p>
        </w:tc>
        <w:tc>
          <w:tcPr>
            <w:tcW w:w="1795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29" w:type="dxa"/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959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Биология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 xml:space="preserve"> (ЕГЭ)</w:t>
            </w:r>
          </w:p>
        </w:tc>
        <w:tc>
          <w:tcPr>
            <w:tcW w:w="1795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29" w:type="dxa"/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959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Физика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>(ЕГЭ)</w:t>
            </w:r>
          </w:p>
        </w:tc>
        <w:tc>
          <w:tcPr>
            <w:tcW w:w="1795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29" w:type="dxa"/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59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География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>(ЕГЭ)</w:t>
            </w:r>
          </w:p>
        </w:tc>
        <w:tc>
          <w:tcPr>
            <w:tcW w:w="1795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29" w:type="dxa"/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59" w:type="dxa"/>
            <w:tcBorders>
              <w:lef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23A12" w:rsidRPr="00730B8D" w:rsidTr="00B47101">
        <w:trPr>
          <w:jc w:val="center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0B8D">
              <w:rPr>
                <w:rFonts w:ascii="Times New Roman" w:hAnsi="Times New Roman" w:cs="Times New Roman"/>
                <w:sz w:val="28"/>
              </w:rPr>
              <w:t>Обществознание</w:t>
            </w:r>
            <w:proofErr w:type="spellEnd"/>
            <w:r w:rsidRPr="00730B8D">
              <w:rPr>
                <w:rFonts w:ascii="Times New Roman" w:hAnsi="Times New Roman" w:cs="Times New Roman"/>
                <w:sz w:val="28"/>
              </w:rPr>
              <w:t>(ЕГЭ)</w:t>
            </w:r>
          </w:p>
        </w:tc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23A12" w:rsidRPr="00730B8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730B8D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</w:tbl>
    <w:p w:rsidR="00B23A12" w:rsidRDefault="00B23A12" w:rsidP="00B23A12">
      <w:pPr>
        <w:pStyle w:val="af0"/>
        <w:jc w:val="both"/>
        <w:rPr>
          <w:rFonts w:ascii="Times New Roman" w:hAnsi="Times New Roman" w:cs="Times New Roman"/>
          <w:lang w:val="ru-RU"/>
        </w:rPr>
      </w:pPr>
    </w:p>
    <w:p w:rsidR="00B23A12" w:rsidRPr="000520B2" w:rsidRDefault="00B23A12" w:rsidP="00B23A12">
      <w:pPr>
        <w:pStyle w:val="af0"/>
        <w:jc w:val="center"/>
        <w:rPr>
          <w:rFonts w:ascii="Times New Roman" w:hAnsi="Times New Roman" w:cs="Times New Roman"/>
          <w:sz w:val="28"/>
          <w:lang w:val="ru-RU"/>
        </w:rPr>
      </w:pPr>
      <w:r w:rsidRPr="000520B2">
        <w:rPr>
          <w:rFonts w:ascii="Times New Roman" w:hAnsi="Times New Roman" w:cs="Times New Roman"/>
          <w:sz w:val="28"/>
          <w:lang w:val="ru-RU"/>
        </w:rPr>
        <w:t>Сравнительный анализ школьных результатов с районным</w:t>
      </w:r>
      <w:r>
        <w:rPr>
          <w:rFonts w:ascii="Times New Roman" w:hAnsi="Times New Roman" w:cs="Times New Roman"/>
          <w:sz w:val="28"/>
          <w:lang w:val="ru-RU"/>
        </w:rPr>
        <w:t xml:space="preserve">и </w:t>
      </w:r>
      <w:r w:rsidRPr="0077533D">
        <w:rPr>
          <w:rFonts w:ascii="Times New Roman" w:hAnsi="Times New Roman" w:cs="Times New Roman"/>
          <w:sz w:val="28"/>
          <w:lang w:val="ru-RU"/>
        </w:rPr>
        <w:t>и краевым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77533D">
        <w:rPr>
          <w:rFonts w:ascii="Times New Roman" w:hAnsi="Times New Roman" w:cs="Times New Roman"/>
          <w:sz w:val="28"/>
          <w:lang w:val="ru-RU"/>
        </w:rPr>
        <w:t xml:space="preserve"> показател</w:t>
      </w:r>
      <w:r>
        <w:rPr>
          <w:rFonts w:ascii="Times New Roman" w:hAnsi="Times New Roman" w:cs="Times New Roman"/>
          <w:sz w:val="28"/>
          <w:lang w:val="ru-RU"/>
        </w:rPr>
        <w:t>ями</w:t>
      </w:r>
      <w:r w:rsidRPr="0077533D">
        <w:rPr>
          <w:rFonts w:ascii="Times New Roman" w:hAnsi="Times New Roman" w:cs="Times New Roman"/>
          <w:sz w:val="28"/>
          <w:lang w:val="ru-RU"/>
        </w:rPr>
        <w:t>:</w:t>
      </w:r>
    </w:p>
    <w:p w:rsidR="00B23A12" w:rsidRPr="00B76CB1" w:rsidRDefault="00B23A12" w:rsidP="00B23A12">
      <w:pPr>
        <w:pStyle w:val="af0"/>
        <w:jc w:val="both"/>
        <w:rPr>
          <w:rFonts w:ascii="Times New Roman" w:hAnsi="Times New Roman" w:cs="Times New Roman"/>
          <w:lang w:val="ru-RU"/>
        </w:rPr>
      </w:pPr>
    </w:p>
    <w:p w:rsidR="00B23A12" w:rsidRDefault="00B23A12" w:rsidP="00B23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172325" cy="20002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A12" w:rsidRDefault="00B23A12" w:rsidP="00B2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12" w:rsidRDefault="00B23A12" w:rsidP="00B23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предметы сданы 100 %, все выпускники переступили порог успешности, и это  позволило всем  получить аттестат за курс средней школы. </w:t>
      </w:r>
      <w:r w:rsidRPr="00742B6A">
        <w:rPr>
          <w:rFonts w:ascii="Times New Roman" w:hAnsi="Times New Roman" w:cs="Times New Roman"/>
          <w:sz w:val="28"/>
          <w:szCs w:val="28"/>
        </w:rPr>
        <w:t>Такой результат достигнут  в результате целенаправленной работы в течение года, посещением консультационных пунктов, ежемеся</w:t>
      </w:r>
      <w:r>
        <w:rPr>
          <w:rFonts w:ascii="Times New Roman" w:hAnsi="Times New Roman" w:cs="Times New Roman"/>
          <w:sz w:val="28"/>
          <w:szCs w:val="28"/>
        </w:rPr>
        <w:t xml:space="preserve">чным контролем знаний учащихся, </w:t>
      </w:r>
      <w:r w:rsidRPr="00742B6A">
        <w:rPr>
          <w:rFonts w:ascii="Times New Roman" w:hAnsi="Times New Roman" w:cs="Times New Roman"/>
          <w:sz w:val="28"/>
          <w:szCs w:val="28"/>
        </w:rPr>
        <w:t>индивидуальной работой с каждым учеником.</w:t>
      </w:r>
    </w:p>
    <w:p w:rsidR="00B23A12" w:rsidRPr="00742B6A" w:rsidRDefault="00B23A12" w:rsidP="00B23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результаты ЕГЭ по математике, русскому и географии выше районных и краевых показателей. Такие результаты подтверждают,  что в школе  имеются </w:t>
      </w:r>
      <w:r w:rsidRPr="00742B6A">
        <w:rPr>
          <w:rFonts w:ascii="Times New Roman" w:hAnsi="Times New Roman" w:cs="Times New Roman"/>
          <w:sz w:val="28"/>
          <w:szCs w:val="28"/>
        </w:rPr>
        <w:t>все условия для совершенствования педагогического мастерства учителей, поиска современных форм и средст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деятельности, </w:t>
      </w:r>
      <w:r w:rsidRPr="00742B6A">
        <w:rPr>
          <w:rFonts w:ascii="Times New Roman" w:hAnsi="Times New Roman" w:cs="Times New Roman"/>
          <w:sz w:val="28"/>
          <w:szCs w:val="28"/>
        </w:rPr>
        <w:t>создана система обучения, обеспечивающая развитие каждого ребенка в соответствии с его склонностями, интересами и возможностями.</w:t>
      </w:r>
    </w:p>
    <w:p w:rsidR="00B23A12" w:rsidRPr="00742B6A" w:rsidRDefault="00B23A12" w:rsidP="00B23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640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.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36404">
        <w:rPr>
          <w:rFonts w:ascii="Times New Roman" w:hAnsi="Times New Roman" w:cs="Times New Roman"/>
          <w:sz w:val="28"/>
          <w:lang w:val="ru-RU"/>
        </w:rPr>
        <w:t>реализации программы развития педагоги школы имеют хороший потенциал</w:t>
      </w:r>
      <w:r>
        <w:rPr>
          <w:rFonts w:ascii="Times New Roman" w:hAnsi="Times New Roman" w:cs="Times New Roman"/>
          <w:sz w:val="28"/>
          <w:lang w:val="ru-RU"/>
        </w:rPr>
        <w:t>, ведут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работу по различным направлениям деятельности организационно-педагогическими службами и группами: педагогическим советом, методическим советом, советом школы, методическими объединениями учителей-предметников и</w:t>
      </w:r>
      <w:r w:rsidRPr="00736404">
        <w:rPr>
          <w:rFonts w:ascii="Times New Roman" w:hAnsi="Times New Roman" w:cs="Times New Roman"/>
          <w:sz w:val="28"/>
        </w:rPr>
        <w:t> 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классных руководителей, </w:t>
      </w:r>
      <w:proofErr w:type="spellStart"/>
      <w:r w:rsidRPr="00736404">
        <w:rPr>
          <w:rFonts w:ascii="Times New Roman" w:hAnsi="Times New Roman" w:cs="Times New Roman"/>
          <w:sz w:val="28"/>
          <w:lang w:val="ru-RU"/>
        </w:rPr>
        <w:t>социально-психоло-педагогической</w:t>
      </w:r>
      <w:proofErr w:type="spellEnd"/>
      <w:r w:rsidRPr="00736404">
        <w:rPr>
          <w:rFonts w:ascii="Times New Roman" w:hAnsi="Times New Roman" w:cs="Times New Roman"/>
          <w:sz w:val="28"/>
          <w:lang w:val="ru-RU"/>
        </w:rPr>
        <w:t xml:space="preserve"> службой, аттестационной комиссией, экспертной комиссией и профцентром по </w:t>
      </w:r>
      <w:proofErr w:type="spellStart"/>
      <w:r w:rsidRPr="00736404">
        <w:rPr>
          <w:rFonts w:ascii="Times New Roman" w:hAnsi="Times New Roman" w:cs="Times New Roman"/>
          <w:sz w:val="28"/>
          <w:lang w:val="ru-RU"/>
        </w:rPr>
        <w:t>предпрофильному</w:t>
      </w:r>
      <w:proofErr w:type="spellEnd"/>
      <w:r w:rsidRPr="00736404">
        <w:rPr>
          <w:rFonts w:ascii="Times New Roman" w:hAnsi="Times New Roman" w:cs="Times New Roman"/>
          <w:sz w:val="28"/>
          <w:lang w:val="ru-RU"/>
        </w:rPr>
        <w:t xml:space="preserve"> обучению, временными творческими группами, экспертными группами.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6404">
        <w:rPr>
          <w:rFonts w:ascii="Times New Roman" w:hAnsi="Times New Roman" w:cs="Times New Roman"/>
          <w:sz w:val="28"/>
          <w:lang w:val="ru-RU"/>
        </w:rPr>
        <w:t xml:space="preserve">Педагоги систематически проходят курсовую переподготовку по предметам. </w:t>
      </w:r>
      <w:r>
        <w:rPr>
          <w:rFonts w:ascii="Times New Roman" w:hAnsi="Times New Roman" w:cs="Times New Roman"/>
          <w:sz w:val="28"/>
          <w:lang w:val="ru-RU"/>
        </w:rPr>
        <w:t>В настоящее время невозможно добиваться хороших результатов не повышая своего мастерства, обмениваясь опытом работы со своими коллегами. Сегодняшний педагог не может быть пассивным.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ind w:firstLine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Кадровый состав школы (чел.):</w:t>
      </w:r>
    </w:p>
    <w:p w:rsidR="00B23A12" w:rsidRPr="003B601C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3B601C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  <w:sectPr w:rsidR="00B23A12" w:rsidSect="0077533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lastRenderedPageBreak/>
        <w:drawing>
          <wp:inline distT="0" distB="0" distL="0" distR="0">
            <wp:extent cx="3200400" cy="1762125"/>
            <wp:effectExtent l="19050" t="0" r="0" b="0"/>
            <wp:docPr id="3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3A12" w:rsidRPr="000520B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noProof/>
          <w:sz w:val="28"/>
          <w:lang w:val="ru-RU" w:eastAsia="ru-RU" w:bidi="ar-SA"/>
        </w:rPr>
        <w:lastRenderedPageBreak/>
        <w:drawing>
          <wp:inline distT="0" distB="0" distL="0" distR="0">
            <wp:extent cx="3095625" cy="1933575"/>
            <wp:effectExtent l="0" t="0" r="0" b="0"/>
            <wp:docPr id="4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  <w:sectPr w:rsidR="00B23A12" w:rsidSect="0077533D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-------------------------------------------------------------------------------------------------------------------------------------------------------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 xml:space="preserve">Учителя школы принимают участие в конкурсах педагогического мастерства.  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 xml:space="preserve">В конкурсе «Воспитать человека» в номинации «классный руководитель» призером муниципального этапа стала классный руководитель  6 «Б» 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Евич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Т.С..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По итогам Месячника военно-патриотической работы в 2009 году заместитель директора по воспитательной работе  Борисенко Т.В. заняла 1 место в районе.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Беспалова С.М заняла 2 место в муниципальном туре краевого Фестиваля мультимедийных уроков.</w:t>
      </w:r>
    </w:p>
    <w:p w:rsidR="00B23A12" w:rsidRPr="00635D76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Солобай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С.Ю. заняла 2 место в районном смотре-конкурсе «Презентация основных направлений работы библиотеки» в номинации  «Воспитание культуры чтения учащихся».</w:t>
      </w:r>
    </w:p>
    <w:p w:rsidR="00B23A12" w:rsidRPr="00704FAA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  <w:sectPr w:rsidR="00B23A12" w:rsidRPr="00704FAA" w:rsidSect="0077533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635D76">
        <w:rPr>
          <w:rFonts w:ascii="Times New Roman" w:hAnsi="Times New Roman" w:cs="Times New Roman"/>
          <w:sz w:val="28"/>
          <w:lang w:val="ru-RU"/>
        </w:rPr>
        <w:t>Благодаря системному подходу в воспитательном процессе, учащиеся школы являются призерами и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lastRenderedPageBreak/>
        <w:t xml:space="preserve">победителями краевых и районных конкурсов. 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lastRenderedPageBreak/>
        <w:t xml:space="preserve">Не совсем удачно учащиеся школы выступили на предметных олимпиадах.   Но высоких  результатов  здесь добились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Бровко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С.И.</w:t>
      </w:r>
      <w:proofErr w:type="gramStart"/>
      <w:r w:rsidRPr="00635D76">
        <w:rPr>
          <w:rFonts w:ascii="Times New Roman" w:hAnsi="Times New Roman" w:cs="Times New Roman"/>
          <w:sz w:val="28"/>
          <w:lang w:val="ru-RU"/>
        </w:rPr>
        <w:t xml:space="preserve">( </w:t>
      </w:r>
      <w:proofErr w:type="gramEnd"/>
      <w:r w:rsidRPr="00635D76">
        <w:rPr>
          <w:rFonts w:ascii="Times New Roman" w:hAnsi="Times New Roman" w:cs="Times New Roman"/>
          <w:sz w:val="28"/>
          <w:lang w:val="ru-RU"/>
        </w:rPr>
        <w:t xml:space="preserve">2  место в районе по физике занял Винокуров Алексей ), 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Евич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Т.С. (подготовила 8 призеров в выставке детского творчества),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Бельницкая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О.В.( 2  место в районе по кубановедению занял Четверик Михаил), --Ульянко И.В.</w:t>
      </w:r>
      <w:proofErr w:type="gramStart"/>
      <w:r w:rsidRPr="00635D76">
        <w:rPr>
          <w:rFonts w:ascii="Times New Roman" w:hAnsi="Times New Roman" w:cs="Times New Roman"/>
          <w:sz w:val="28"/>
          <w:lang w:val="ru-RU"/>
        </w:rPr>
        <w:t xml:space="preserve">( </w:t>
      </w:r>
      <w:proofErr w:type="gramEnd"/>
      <w:r w:rsidRPr="00635D76">
        <w:rPr>
          <w:rFonts w:ascii="Times New Roman" w:hAnsi="Times New Roman" w:cs="Times New Roman"/>
          <w:sz w:val="28"/>
          <w:lang w:val="ru-RU"/>
        </w:rPr>
        <w:t>3  место в районе в викторине по кубановедению занял Колпаков Валентин).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В этом году   учащиеся школы стали активными участниками  различных конкурсов и викторин</w:t>
      </w:r>
      <w:proofErr w:type="gramStart"/>
      <w:r w:rsidRPr="00635D76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-Конкурс «Безопасное колесо», номинация «Стихотворение»-  призер краевого конкурса, в номинации «рисунок»- Зверева Д. 6 б класс учитель Ефремова Л.Н.;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Заикина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А. 6 б класс, учитель 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Евич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Т.С., районный тур, 1 место</w:t>
      </w:r>
      <w:proofErr w:type="gramStart"/>
      <w:r w:rsidRPr="00635D76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Pr="00635D76">
        <w:rPr>
          <w:rFonts w:ascii="Times New Roman" w:hAnsi="Times New Roman" w:cs="Times New Roman"/>
          <w:sz w:val="28"/>
          <w:lang w:val="ru-RU"/>
        </w:rPr>
        <w:t xml:space="preserve"> край- 2 место, диплом. 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-Районная акция для учащихся, состоящих на ВШУ «Спорт вместо наркотиков»- 3 место  в районе;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-Районная викторина, посвященная 65-летию освобождения Тихорецкого района от немецко-фашистских захватчиков - Кудинов Даниил, 10 класс, 2 место в районе, грамота;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-Конкурс научных проектов  в рамках краевой научно-практической конференции «Эврика»  Малой академии наук  в номинации «Социология» - Борисенко Анастасия, 9 класс,  1 место в зональном туре, грамота;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-Всероссийская акция «</w:t>
      </w:r>
      <w:proofErr w:type="spellStart"/>
      <w:proofErr w:type="gramStart"/>
      <w:r w:rsidRPr="00635D76">
        <w:rPr>
          <w:rFonts w:ascii="Times New Roman" w:hAnsi="Times New Roman" w:cs="Times New Roman"/>
          <w:sz w:val="28"/>
          <w:lang w:val="ru-RU"/>
        </w:rPr>
        <w:t>Я-гражданин</w:t>
      </w:r>
      <w:proofErr w:type="spellEnd"/>
      <w:proofErr w:type="gramEnd"/>
      <w:r w:rsidRPr="00635D76">
        <w:rPr>
          <w:rFonts w:ascii="Times New Roman" w:hAnsi="Times New Roman" w:cs="Times New Roman"/>
          <w:sz w:val="28"/>
          <w:lang w:val="ru-RU"/>
        </w:rPr>
        <w:t>»- Борисенко Анастасия, 9 класс, 1 место в районе;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 xml:space="preserve">-Конкурс «Хочу, чтобы все дети были здоровы» - Борисенко А.,  Бондаренко А., </w:t>
      </w:r>
      <w:proofErr w:type="spellStart"/>
      <w:r w:rsidRPr="00635D76">
        <w:rPr>
          <w:rFonts w:ascii="Times New Roman" w:hAnsi="Times New Roman" w:cs="Times New Roman"/>
          <w:sz w:val="28"/>
          <w:lang w:val="ru-RU"/>
        </w:rPr>
        <w:t>Корницкая</w:t>
      </w:r>
      <w:proofErr w:type="spellEnd"/>
      <w:r w:rsidRPr="00635D76">
        <w:rPr>
          <w:rFonts w:ascii="Times New Roman" w:hAnsi="Times New Roman" w:cs="Times New Roman"/>
          <w:sz w:val="28"/>
          <w:lang w:val="ru-RU"/>
        </w:rPr>
        <w:t xml:space="preserve"> Я. - 1 место  в районе в номинациях:   листовка, буклет, 3 место- плакат. </w:t>
      </w:r>
    </w:p>
    <w:p w:rsidR="00B23A12" w:rsidRPr="00635D76" w:rsidRDefault="00B23A12" w:rsidP="00882369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35D76">
        <w:rPr>
          <w:rFonts w:ascii="Times New Roman" w:hAnsi="Times New Roman" w:cs="Times New Roman"/>
          <w:sz w:val="28"/>
          <w:lang w:val="ru-RU"/>
        </w:rPr>
        <w:t>- Конкурс рисунков по безопасности дорожного движения  - 2 место среди воспитанников ЛДП заняли уч-ся 4 «А» класса</w:t>
      </w:r>
    </w:p>
    <w:p w:rsidR="00B23A12" w:rsidRPr="00736404" w:rsidRDefault="00B23A12" w:rsidP="00882369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Итак, наши учащиеся стали участвовать в конкурсах высоких уровней, надеемся, что это участие будет расширяться.</w:t>
      </w:r>
    </w:p>
    <w:p w:rsidR="00B23A12" w:rsidRDefault="00B23A12" w:rsidP="00882369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736404">
        <w:rPr>
          <w:rFonts w:ascii="Times New Roman" w:hAnsi="Times New Roman" w:cs="Times New Roman"/>
          <w:sz w:val="28"/>
          <w:lang w:val="ru-RU"/>
        </w:rPr>
        <w:t>Ежегодно ученики школы участвуют в международных  конкурсах «Кенгуру», «Русский медвежонок», «Золотое руно»,</w:t>
      </w:r>
      <w:r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Бульдог-Блютуз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», </w:t>
      </w:r>
      <w:r w:rsidRPr="00736404">
        <w:rPr>
          <w:rFonts w:ascii="Times New Roman" w:hAnsi="Times New Roman" w:cs="Times New Roman"/>
          <w:sz w:val="28"/>
          <w:lang w:val="ru-RU"/>
        </w:rPr>
        <w:t>количество участников не уменьшается.</w:t>
      </w:r>
    </w:p>
    <w:p w:rsidR="00B23A12" w:rsidRDefault="00B23A12" w:rsidP="00882369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2065D3" w:rsidRDefault="00B23A12" w:rsidP="00882369">
      <w:pPr>
        <w:pStyle w:val="af0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2065D3">
        <w:rPr>
          <w:rFonts w:ascii="Times New Roman" w:hAnsi="Times New Roman" w:cs="Times New Roman"/>
          <w:b/>
          <w:sz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lang w:val="ru-RU"/>
        </w:rPr>
        <w:t>.</w:t>
      </w:r>
      <w:r w:rsidRPr="002065D3">
        <w:rPr>
          <w:bCs/>
          <w:sz w:val="28"/>
          <w:lang w:val="ru-RU"/>
        </w:rPr>
        <w:t xml:space="preserve"> </w:t>
      </w:r>
      <w:r w:rsidRPr="002065D3">
        <w:rPr>
          <w:rFonts w:ascii="Times New Roman" w:hAnsi="Times New Roman" w:cs="Times New Roman"/>
          <w:bCs/>
          <w:sz w:val="28"/>
          <w:lang w:val="ru-RU"/>
        </w:rPr>
        <w:t>За последние три года активизировалась воспитательно-профилактическая работа с детьми группы риска, учащимися, состоящими на ВШУ, ОПДН</w:t>
      </w:r>
      <w:r>
        <w:rPr>
          <w:rFonts w:ascii="Times New Roman" w:hAnsi="Times New Roman" w:cs="Times New Roman"/>
          <w:bCs/>
          <w:sz w:val="28"/>
          <w:lang w:val="ru-RU"/>
        </w:rPr>
        <w:t>,</w:t>
      </w:r>
      <w:r w:rsidRPr="002065D3">
        <w:rPr>
          <w:rFonts w:ascii="Times New Roman" w:hAnsi="Times New Roman" w:cs="Times New Roman"/>
          <w:bCs/>
          <w:sz w:val="28"/>
          <w:lang w:val="ru-RU"/>
        </w:rPr>
        <w:t xml:space="preserve">  силами социально-психологической службы; наладилось взаимод</w:t>
      </w:r>
      <w:r>
        <w:rPr>
          <w:rFonts w:ascii="Times New Roman" w:hAnsi="Times New Roman" w:cs="Times New Roman"/>
          <w:bCs/>
          <w:sz w:val="28"/>
          <w:lang w:val="ru-RU"/>
        </w:rPr>
        <w:t>ействие с семьями «трудных» учащихс</w:t>
      </w:r>
      <w:r w:rsidRPr="002065D3">
        <w:rPr>
          <w:rFonts w:ascii="Times New Roman" w:hAnsi="Times New Roman" w:cs="Times New Roman"/>
          <w:bCs/>
          <w:sz w:val="28"/>
          <w:lang w:val="ru-RU"/>
        </w:rPr>
        <w:t>я, через систематическое посещение на дому, благотворительную помощь, летнее трудоустройство несовершеннолетних, состоящих на учете через комиссию по</w:t>
      </w:r>
      <w:proofErr w:type="gramStart"/>
      <w:r w:rsidRPr="002065D3">
        <w:rPr>
          <w:rFonts w:ascii="Times New Roman" w:hAnsi="Times New Roman" w:cs="Times New Roman"/>
          <w:bCs/>
          <w:sz w:val="28"/>
          <w:lang w:val="ru-RU"/>
        </w:rPr>
        <w:t xml:space="preserve"> Д</w:t>
      </w:r>
      <w:proofErr w:type="gramEnd"/>
      <w:r w:rsidRPr="002065D3">
        <w:rPr>
          <w:rFonts w:ascii="Times New Roman" w:hAnsi="Times New Roman" w:cs="Times New Roman"/>
          <w:bCs/>
          <w:sz w:val="28"/>
          <w:lang w:val="ru-RU"/>
        </w:rPr>
        <w:t xml:space="preserve">/Н при </w:t>
      </w:r>
      <w:r w:rsidRPr="002065D3">
        <w:rPr>
          <w:rFonts w:ascii="Times New Roman" w:hAnsi="Times New Roman" w:cs="Times New Roman"/>
          <w:bCs/>
          <w:sz w:val="28"/>
          <w:lang w:val="ru-RU"/>
        </w:rPr>
        <w:lastRenderedPageBreak/>
        <w:t xml:space="preserve">Алексеевском сельском поселении. Ежемесячно проводятся заседания Советов профилактики при МОУ СОШ № 37 и администрации Алексеевского с/п.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2065D3">
        <w:rPr>
          <w:rFonts w:ascii="Times New Roman" w:hAnsi="Times New Roman" w:cs="Times New Roman"/>
          <w:sz w:val="28"/>
          <w:lang w:val="ru-RU"/>
        </w:rPr>
        <w:t xml:space="preserve">В связи с выходом закона № 1539 КЗ </w:t>
      </w:r>
      <w:r w:rsidRPr="002065D3">
        <w:rPr>
          <w:rFonts w:ascii="Times New Roman" w:hAnsi="Times New Roman" w:cs="Times New Roman"/>
          <w:color w:val="000000"/>
          <w:sz w:val="28"/>
          <w:lang w:val="ru-RU"/>
        </w:rPr>
        <w:t>«О мерах по профилактике безнадзорности правонарушений несовершеннолетних в Краснодарском крае»</w:t>
      </w:r>
      <w:r w:rsidRPr="002065D3">
        <w:rPr>
          <w:rFonts w:ascii="Times New Roman" w:hAnsi="Times New Roman" w:cs="Times New Roman"/>
          <w:sz w:val="28"/>
          <w:lang w:val="ru-RU"/>
        </w:rPr>
        <w:t xml:space="preserve"> большая ответственность ложится на плечи родителей. За период действия закона привели </w:t>
      </w:r>
      <w:proofErr w:type="gramStart"/>
      <w:r w:rsidRPr="002065D3">
        <w:rPr>
          <w:rFonts w:ascii="Times New Roman" w:hAnsi="Times New Roman" w:cs="Times New Roman"/>
          <w:sz w:val="28"/>
          <w:lang w:val="ru-RU"/>
        </w:rPr>
        <w:t>домой</w:t>
      </w:r>
      <w:proofErr w:type="gramEnd"/>
      <w:r w:rsidRPr="002065D3">
        <w:rPr>
          <w:rFonts w:ascii="Times New Roman" w:hAnsi="Times New Roman" w:cs="Times New Roman"/>
          <w:sz w:val="28"/>
          <w:lang w:val="ru-RU"/>
        </w:rPr>
        <w:t xml:space="preserve"> и составили первичные протоколы на 47 учащихся нашей ш</w:t>
      </w:r>
      <w:r>
        <w:rPr>
          <w:rFonts w:ascii="Times New Roman" w:hAnsi="Times New Roman" w:cs="Times New Roman"/>
          <w:sz w:val="28"/>
          <w:lang w:val="ru-RU"/>
        </w:rPr>
        <w:t xml:space="preserve">колы. В этом году количество   </w:t>
      </w:r>
      <w:r w:rsidRPr="002065D3">
        <w:rPr>
          <w:rFonts w:ascii="Times New Roman" w:hAnsi="Times New Roman" w:cs="Times New Roman"/>
          <w:sz w:val="28"/>
          <w:lang w:val="ru-RU"/>
        </w:rPr>
        <w:t xml:space="preserve">стоящих на ВШУ  учеников увеличилось.   </w:t>
      </w:r>
    </w:p>
    <w:p w:rsidR="00B23A12" w:rsidRDefault="00B23A12" w:rsidP="00B23A12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2065D3">
        <w:rPr>
          <w:rFonts w:ascii="Times New Roman" w:hAnsi="Times New Roman" w:cs="Times New Roman"/>
          <w:bCs/>
          <w:sz w:val="28"/>
          <w:lang w:val="ru-RU"/>
        </w:rPr>
        <w:t xml:space="preserve">Планомерный, регулярный контроль администрации и классных руководителей дал свои результаты: школу посещают все учащиеся, снизилось количество учащихся, состоящих на внутришкольном учете, отсутствие количества преступлений в период с 2005 года. </w:t>
      </w:r>
    </w:p>
    <w:p w:rsidR="00B23A12" w:rsidRPr="002065D3" w:rsidRDefault="00B23A12" w:rsidP="00B23A12">
      <w:pPr>
        <w:pStyle w:val="af0"/>
        <w:ind w:firstLine="708"/>
        <w:jc w:val="both"/>
        <w:rPr>
          <w:rFonts w:ascii="Times New Roman" w:hAnsi="Times New Roman" w:cs="Times New Roman"/>
          <w:bCs/>
          <w:sz w:val="28"/>
          <w:lang w:val="ru-RU"/>
        </w:rPr>
      </w:pP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5535">
        <w:rPr>
          <w:rFonts w:ascii="Times New Roman" w:hAnsi="Times New Roman" w:cs="Times New Roman"/>
          <w:b/>
          <w:sz w:val="28"/>
          <w:lang w:val="ru-RU"/>
        </w:rPr>
        <w:t>5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Pr="00565631">
        <w:rPr>
          <w:rFonts w:ascii="Times New Roman" w:hAnsi="Times New Roman" w:cs="Times New Roman"/>
          <w:sz w:val="28"/>
          <w:lang w:val="ru-RU"/>
        </w:rPr>
        <w:t>В школе ведется работа по популяризации спорта. Систематически учителями физической культуры и педагогами дополнительного образования проводятся спортивные мероприятия среди учащихся школы с привлечением родителей, направленные на формирование здорового образа жизни.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 свою активность показали родителя учащихся начальной школы приняв участие в школьных соревнованиях «Папа, мама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я – спортивная семья». Думаем, получили удовольствие и дети и взрослые.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Побольше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бы нам таких мероприятий.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565631">
        <w:rPr>
          <w:rFonts w:ascii="Times New Roman" w:hAnsi="Times New Roman" w:cs="Times New Roman"/>
          <w:sz w:val="28"/>
          <w:lang w:val="ru-RU"/>
        </w:rPr>
        <w:t xml:space="preserve">По итогам Всекубанской спартакиады  в 2008-2009 учебном году школа заняла </w:t>
      </w:r>
      <w:r>
        <w:rPr>
          <w:rFonts w:ascii="Times New Roman" w:hAnsi="Times New Roman" w:cs="Times New Roman"/>
          <w:sz w:val="28"/>
          <w:lang w:val="ru-RU"/>
        </w:rPr>
        <w:t>13</w:t>
      </w:r>
      <w:r w:rsidRPr="00565631">
        <w:rPr>
          <w:rFonts w:ascii="Times New Roman" w:hAnsi="Times New Roman" w:cs="Times New Roman"/>
          <w:sz w:val="28"/>
          <w:lang w:val="ru-RU"/>
        </w:rPr>
        <w:t xml:space="preserve"> место в районе.</w:t>
      </w:r>
      <w:r>
        <w:rPr>
          <w:rFonts w:ascii="Times New Roman" w:hAnsi="Times New Roman" w:cs="Times New Roman"/>
          <w:sz w:val="28"/>
          <w:lang w:val="ru-RU"/>
        </w:rPr>
        <w:t xml:space="preserve"> Отдельные победы имеет школа:</w:t>
      </w:r>
    </w:p>
    <w:p w:rsidR="00B23A12" w:rsidRPr="00565631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565631">
        <w:rPr>
          <w:rFonts w:ascii="Times New Roman" w:hAnsi="Times New Roman" w:cs="Times New Roman"/>
          <w:sz w:val="28"/>
          <w:lang w:val="ru-RU"/>
        </w:rPr>
        <w:t>Краевая спартакиада допризывной молодежи - 1 место- Марченко Р., подтягивание;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565631">
        <w:rPr>
          <w:rFonts w:ascii="Times New Roman" w:hAnsi="Times New Roman" w:cs="Times New Roman"/>
          <w:sz w:val="28"/>
          <w:lang w:val="ru-RU"/>
        </w:rPr>
        <w:t>Краевая спартакиада учащихся Кубани</w:t>
      </w: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Pr="00565631">
        <w:rPr>
          <w:rFonts w:ascii="Times New Roman" w:hAnsi="Times New Roman" w:cs="Times New Roman"/>
          <w:sz w:val="28"/>
          <w:lang w:val="ru-RU"/>
        </w:rPr>
        <w:t>1 м</w:t>
      </w:r>
      <w:r>
        <w:rPr>
          <w:rFonts w:ascii="Times New Roman" w:hAnsi="Times New Roman" w:cs="Times New Roman"/>
          <w:sz w:val="28"/>
          <w:lang w:val="ru-RU"/>
        </w:rPr>
        <w:t>есто по мини-футболу 7-8 классы;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565631">
        <w:rPr>
          <w:rFonts w:ascii="Times New Roman" w:hAnsi="Times New Roman" w:cs="Times New Roman"/>
          <w:sz w:val="28"/>
          <w:lang w:val="ru-RU"/>
        </w:rPr>
        <w:t>1 место по мини-футболу 5-6 классы</w:t>
      </w:r>
      <w:r>
        <w:rPr>
          <w:rFonts w:ascii="Times New Roman" w:hAnsi="Times New Roman" w:cs="Times New Roman"/>
          <w:sz w:val="28"/>
          <w:lang w:val="ru-RU"/>
        </w:rPr>
        <w:t xml:space="preserve">;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-п</w:t>
      </w:r>
      <w:r w:rsidRPr="00565631">
        <w:rPr>
          <w:rFonts w:ascii="Times New Roman" w:hAnsi="Times New Roman" w:cs="Times New Roman"/>
          <w:sz w:val="28"/>
          <w:lang w:val="ru-RU"/>
        </w:rPr>
        <w:t>ервенство Тихорецкого района по на</w:t>
      </w:r>
      <w:r>
        <w:rPr>
          <w:rFonts w:ascii="Times New Roman" w:hAnsi="Times New Roman" w:cs="Times New Roman"/>
          <w:sz w:val="28"/>
          <w:lang w:val="ru-RU"/>
        </w:rPr>
        <w:t>стольному теннису- 4 и 5 место; -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-районные</w:t>
      </w:r>
      <w:r w:rsidRPr="00565631">
        <w:rPr>
          <w:rFonts w:ascii="Times New Roman" w:hAnsi="Times New Roman" w:cs="Times New Roman"/>
          <w:sz w:val="28"/>
          <w:lang w:val="ru-RU"/>
        </w:rPr>
        <w:t xml:space="preserve"> соревнования по шахматам- 4 место, </w:t>
      </w:r>
    </w:p>
    <w:p w:rsidR="00B23A12" w:rsidRPr="00565631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565631">
        <w:rPr>
          <w:rFonts w:ascii="Times New Roman" w:hAnsi="Times New Roman" w:cs="Times New Roman"/>
          <w:sz w:val="28"/>
          <w:lang w:val="ru-RU"/>
        </w:rPr>
        <w:t>Фроловский</w:t>
      </w:r>
      <w:proofErr w:type="spellEnd"/>
      <w:r w:rsidRPr="00565631">
        <w:rPr>
          <w:rFonts w:ascii="Times New Roman" w:hAnsi="Times New Roman" w:cs="Times New Roman"/>
          <w:sz w:val="28"/>
          <w:lang w:val="ru-RU"/>
        </w:rPr>
        <w:t xml:space="preserve"> А.- 3 место в районе по </w:t>
      </w:r>
      <w:proofErr w:type="spellStart"/>
      <w:r w:rsidRPr="00565631">
        <w:rPr>
          <w:rFonts w:ascii="Times New Roman" w:hAnsi="Times New Roman" w:cs="Times New Roman"/>
          <w:sz w:val="28"/>
          <w:lang w:val="ru-RU"/>
        </w:rPr>
        <w:t>н</w:t>
      </w:r>
      <w:proofErr w:type="spellEnd"/>
      <w:r w:rsidRPr="00565631">
        <w:rPr>
          <w:rFonts w:ascii="Times New Roman" w:hAnsi="Times New Roman" w:cs="Times New Roman"/>
          <w:sz w:val="28"/>
          <w:lang w:val="ru-RU"/>
        </w:rPr>
        <w:t>/теннису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565631">
        <w:rPr>
          <w:rFonts w:ascii="Times New Roman" w:hAnsi="Times New Roman" w:cs="Times New Roman"/>
          <w:sz w:val="28"/>
          <w:lang w:val="ru-RU"/>
        </w:rPr>
        <w:t xml:space="preserve">Юные олимпийцы Кубани - </w:t>
      </w:r>
      <w:r>
        <w:rPr>
          <w:rFonts w:ascii="Times New Roman" w:hAnsi="Times New Roman" w:cs="Times New Roman"/>
          <w:sz w:val="28"/>
          <w:lang w:val="ru-RU"/>
        </w:rPr>
        <w:t>б</w:t>
      </w:r>
      <w:r w:rsidRPr="00565631">
        <w:rPr>
          <w:rFonts w:ascii="Times New Roman" w:hAnsi="Times New Roman" w:cs="Times New Roman"/>
          <w:sz w:val="28"/>
          <w:lang w:val="ru-RU"/>
        </w:rPr>
        <w:t>аскетбол</w:t>
      </w:r>
      <w:r>
        <w:rPr>
          <w:rFonts w:ascii="Times New Roman" w:hAnsi="Times New Roman" w:cs="Times New Roman"/>
          <w:sz w:val="28"/>
          <w:lang w:val="ru-RU"/>
        </w:rPr>
        <w:t xml:space="preserve"> ю</w:t>
      </w:r>
      <w:r w:rsidRPr="00565631">
        <w:rPr>
          <w:rFonts w:ascii="Times New Roman" w:hAnsi="Times New Roman" w:cs="Times New Roman"/>
          <w:sz w:val="28"/>
          <w:lang w:val="ru-RU"/>
        </w:rPr>
        <w:t>ноши 5-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565631">
        <w:rPr>
          <w:rFonts w:ascii="Times New Roman" w:hAnsi="Times New Roman" w:cs="Times New Roman"/>
          <w:sz w:val="28"/>
          <w:lang w:val="ru-RU"/>
        </w:rPr>
        <w:t>6, 7-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565631">
        <w:rPr>
          <w:rFonts w:ascii="Times New Roman" w:hAnsi="Times New Roman" w:cs="Times New Roman"/>
          <w:sz w:val="28"/>
          <w:lang w:val="ru-RU"/>
        </w:rPr>
        <w:t xml:space="preserve">8 </w:t>
      </w:r>
      <w:proofErr w:type="spellStart"/>
      <w:r w:rsidRPr="00565631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Pr="00565631">
        <w:rPr>
          <w:rFonts w:ascii="Times New Roman" w:hAnsi="Times New Roman" w:cs="Times New Roman"/>
          <w:sz w:val="28"/>
          <w:lang w:val="ru-RU"/>
        </w:rPr>
        <w:t>.- 3 место в районе</w:t>
      </w:r>
      <w:r>
        <w:rPr>
          <w:rFonts w:ascii="Times New Roman" w:hAnsi="Times New Roman" w:cs="Times New Roman"/>
          <w:sz w:val="28"/>
          <w:lang w:val="ru-RU"/>
        </w:rPr>
        <w:t xml:space="preserve">;  </w:t>
      </w:r>
      <w:proofErr w:type="gramStart"/>
      <w:r>
        <w:rPr>
          <w:rFonts w:ascii="Times New Roman" w:hAnsi="Times New Roman" w:cs="Times New Roman"/>
          <w:sz w:val="28"/>
          <w:lang w:val="ru-RU"/>
        </w:rPr>
        <w:t>-д</w:t>
      </w:r>
      <w:proofErr w:type="gramEnd"/>
      <w:r w:rsidRPr="00565631">
        <w:rPr>
          <w:rFonts w:ascii="Times New Roman" w:hAnsi="Times New Roman" w:cs="Times New Roman"/>
          <w:sz w:val="28"/>
          <w:lang w:val="ru-RU"/>
        </w:rPr>
        <w:t xml:space="preserve">евушки 9-11 </w:t>
      </w:r>
      <w:proofErr w:type="spellStart"/>
      <w:r w:rsidRPr="00565631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Pr="00565631">
        <w:rPr>
          <w:rFonts w:ascii="Times New Roman" w:hAnsi="Times New Roman" w:cs="Times New Roman"/>
          <w:sz w:val="28"/>
          <w:lang w:val="ru-RU"/>
        </w:rPr>
        <w:t>.- 1 место в районе.</w:t>
      </w:r>
    </w:p>
    <w:p w:rsidR="00B23A12" w:rsidRPr="00565631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рамках краевой программы «Развитие массового спорта на Кубани» в школе работают 4 спортивные объединения, которые своей целью ставят именно привлечение детей к занятиям  спортом и физической культурой. </w:t>
      </w:r>
    </w:p>
    <w:p w:rsidR="00B23A12" w:rsidRPr="00565631" w:rsidRDefault="00B23A12" w:rsidP="00B23A12">
      <w:pPr>
        <w:pStyle w:val="af0"/>
        <w:jc w:val="both"/>
        <w:rPr>
          <w:rFonts w:ascii="Times New Roman" w:hAnsi="Times New Roman" w:cs="Times New Roman"/>
          <w:bCs/>
          <w:sz w:val="28"/>
          <w:lang w:val="ru-RU"/>
        </w:rPr>
      </w:pPr>
    </w:p>
    <w:p w:rsidR="00B23A12" w:rsidRPr="006E1A53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6.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Для организации дополнительного образования во внеурочное время имеется спортивный зал, актовый зал, учебные мастерские, кабинет музыки, 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компьютерный класс. Все эти помещения интенсивно используются для </w:t>
      </w:r>
      <w:r w:rsidRPr="006E1A53">
        <w:rPr>
          <w:rFonts w:ascii="Times New Roman" w:hAnsi="Times New Roman" w:cs="Times New Roman"/>
          <w:sz w:val="28"/>
          <w:lang w:val="ru-RU"/>
        </w:rPr>
        <w:lastRenderedPageBreak/>
        <w:t>занятий кружков и секций. Благодаря созданным условиям для занятий с учащимися во внеурочное время  461 человека (90%) из 5</w:t>
      </w:r>
      <w:r>
        <w:rPr>
          <w:rFonts w:ascii="Times New Roman" w:hAnsi="Times New Roman" w:cs="Times New Roman"/>
          <w:sz w:val="28"/>
          <w:lang w:val="ru-RU"/>
        </w:rPr>
        <w:t>00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учащихся получают дополнительное образование, что позволяет углубить знания учащихся по предметам учебного плана, а также развивать творческий потенциал. </w:t>
      </w:r>
    </w:p>
    <w:p w:rsidR="00B23A12" w:rsidRPr="006E1A53" w:rsidRDefault="00B23A12" w:rsidP="00B23A12">
      <w:pPr>
        <w:pStyle w:val="af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 xml:space="preserve">На начало 2008-2009 </w:t>
      </w:r>
      <w:proofErr w:type="spellStart"/>
      <w:r w:rsidRPr="006E1A53">
        <w:rPr>
          <w:rFonts w:ascii="Times New Roman" w:hAnsi="Times New Roman" w:cs="Times New Roman"/>
          <w:sz w:val="28"/>
          <w:lang w:val="ru-RU"/>
        </w:rPr>
        <w:t>уч</w:t>
      </w:r>
      <w:proofErr w:type="spellEnd"/>
      <w:r w:rsidRPr="006E1A53">
        <w:rPr>
          <w:rFonts w:ascii="Times New Roman" w:hAnsi="Times New Roman" w:cs="Times New Roman"/>
          <w:sz w:val="28"/>
          <w:lang w:val="ru-RU"/>
        </w:rPr>
        <w:t xml:space="preserve">. года занятость учащихся в учреждениях дополнительного образования составила 75 %, из них 57% учащихся занимаются в спортивных секциях при школе, а также от ДЮСШ, что на 10 % выше уровня 2007-2008 </w:t>
      </w:r>
      <w:proofErr w:type="spellStart"/>
      <w:r w:rsidRPr="006E1A53">
        <w:rPr>
          <w:rFonts w:ascii="Times New Roman" w:hAnsi="Times New Roman" w:cs="Times New Roman"/>
          <w:sz w:val="28"/>
          <w:lang w:val="ru-RU"/>
        </w:rPr>
        <w:t>уч</w:t>
      </w:r>
      <w:proofErr w:type="spellEnd"/>
      <w:r w:rsidRPr="006E1A53">
        <w:rPr>
          <w:rFonts w:ascii="Times New Roman" w:hAnsi="Times New Roman" w:cs="Times New Roman"/>
          <w:sz w:val="28"/>
          <w:lang w:val="ru-RU"/>
        </w:rPr>
        <w:t xml:space="preserve">. года. Среди 1-11-х классов посещают 1 объединение – 208 чел. (47%),  2 объединения -197 чел. (32%),  3 объединения- 23чел. (6%),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6E1A53">
        <w:rPr>
          <w:rFonts w:ascii="Times New Roman" w:hAnsi="Times New Roman" w:cs="Times New Roman"/>
          <w:sz w:val="28"/>
          <w:lang w:val="ru-RU"/>
        </w:rPr>
        <w:t>Подростково-клубное</w:t>
      </w:r>
      <w:proofErr w:type="spellEnd"/>
      <w:r w:rsidRPr="006E1A53">
        <w:rPr>
          <w:rFonts w:ascii="Times New Roman" w:hAnsi="Times New Roman" w:cs="Times New Roman"/>
          <w:sz w:val="28"/>
          <w:lang w:val="ru-RU"/>
        </w:rPr>
        <w:t xml:space="preserve"> формирование по месту жительства «Драйв</w:t>
      </w:r>
      <w:r>
        <w:rPr>
          <w:rFonts w:ascii="Times New Roman" w:hAnsi="Times New Roman" w:cs="Times New Roman"/>
          <w:sz w:val="28"/>
          <w:lang w:val="ru-RU"/>
        </w:rPr>
        <w:t xml:space="preserve">», 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6E1A53">
        <w:rPr>
          <w:rFonts w:ascii="Times New Roman" w:hAnsi="Times New Roman" w:cs="Times New Roman"/>
          <w:sz w:val="28"/>
          <w:lang w:val="ru-RU"/>
        </w:rPr>
        <w:t>Образцовый ансамбль русской песни «Ладушки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</w:t>
      </w:r>
      <w:r w:rsidRPr="006E1A53">
        <w:rPr>
          <w:rFonts w:ascii="Times New Roman" w:hAnsi="Times New Roman" w:cs="Times New Roman"/>
          <w:sz w:val="28"/>
          <w:lang w:val="ru-RU"/>
        </w:rPr>
        <w:t>Клуб вокальной песни «Позитив», участник краевого фестиваля «Свежий ветер» Охват-16 человек.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 xml:space="preserve">-Клуб литературного чтения «Теремок»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>-Вокальн</w:t>
      </w:r>
      <w:r>
        <w:rPr>
          <w:rFonts w:ascii="Times New Roman" w:hAnsi="Times New Roman" w:cs="Times New Roman"/>
          <w:sz w:val="28"/>
          <w:lang w:val="ru-RU"/>
        </w:rPr>
        <w:t>ая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«Карамель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>-Вокальн</w:t>
      </w:r>
      <w:r>
        <w:rPr>
          <w:rFonts w:ascii="Times New Roman" w:hAnsi="Times New Roman" w:cs="Times New Roman"/>
          <w:sz w:val="28"/>
          <w:lang w:val="ru-RU"/>
        </w:rPr>
        <w:t>ая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«Сударушки</w:t>
      </w:r>
      <w:r>
        <w:rPr>
          <w:rFonts w:ascii="Times New Roman" w:hAnsi="Times New Roman" w:cs="Times New Roman"/>
          <w:sz w:val="28"/>
          <w:lang w:val="ru-RU"/>
        </w:rPr>
        <w:t>»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>- Танцевальн</w:t>
      </w:r>
      <w:r>
        <w:rPr>
          <w:rFonts w:ascii="Times New Roman" w:hAnsi="Times New Roman" w:cs="Times New Roman"/>
          <w:sz w:val="28"/>
          <w:lang w:val="ru-RU"/>
        </w:rPr>
        <w:t>ая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6E1A53">
        <w:rPr>
          <w:rFonts w:ascii="Times New Roman" w:hAnsi="Times New Roman" w:cs="Times New Roman"/>
          <w:sz w:val="28"/>
          <w:lang w:val="ru-RU"/>
        </w:rPr>
        <w:t xml:space="preserve"> «Ассорти»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 xml:space="preserve">-Кружки эстрадного танца «Динас», «Буратино»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6E1A53">
        <w:rPr>
          <w:rFonts w:ascii="Times New Roman" w:hAnsi="Times New Roman" w:cs="Times New Roman"/>
          <w:sz w:val="28"/>
          <w:lang w:val="ru-RU"/>
        </w:rPr>
        <w:t xml:space="preserve">-Спортивные кружки и секции </w:t>
      </w:r>
      <w:r>
        <w:rPr>
          <w:rFonts w:ascii="Times New Roman" w:hAnsi="Times New Roman" w:cs="Times New Roman"/>
          <w:sz w:val="28"/>
          <w:lang w:val="ru-RU"/>
        </w:rPr>
        <w:t xml:space="preserve">    - это перечень тех объединений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которые посещают учащиеся нашей школы.</w:t>
      </w:r>
    </w:p>
    <w:p w:rsidR="00B23A12" w:rsidRPr="006E1A53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b/>
          <w:bCs/>
          <w:sz w:val="28"/>
          <w:lang w:val="ru-RU"/>
        </w:rPr>
        <w:t>7.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704FAA">
        <w:rPr>
          <w:rFonts w:ascii="Times New Roman" w:hAnsi="Times New Roman" w:cs="Times New Roman"/>
          <w:sz w:val="28"/>
          <w:lang w:val="ru-RU"/>
        </w:rPr>
        <w:t>С 2007 года педагогический коллектив  нашей школы вплотную занялся  вопросами использования здоровьесберегающих технологий в образовательном процессе, открыта экспериментальная площадка на муниципальном уровне.</w:t>
      </w:r>
    </w:p>
    <w:p w:rsidR="00B23A12" w:rsidRPr="00704FA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704FAA">
        <w:rPr>
          <w:rFonts w:ascii="Times New Roman" w:hAnsi="Times New Roman" w:cs="Times New Roman"/>
          <w:bCs/>
          <w:sz w:val="28"/>
          <w:lang w:val="ru-RU"/>
        </w:rPr>
        <w:t xml:space="preserve">Система работы, направленная на формирование мотивации здорового образа жизни, шла по различным направлениям: через </w:t>
      </w:r>
      <w:r w:rsidRPr="00704FAA">
        <w:rPr>
          <w:rFonts w:ascii="Times New Roman" w:hAnsi="Times New Roman" w:cs="Times New Roman"/>
          <w:sz w:val="28"/>
          <w:lang w:val="ru-RU"/>
        </w:rPr>
        <w:t xml:space="preserve">классные часы, дни здоровья, действующие стенды, конкурсы рисунков, плакатов «За здоровый образ жизни» </w:t>
      </w:r>
      <w:r w:rsidRPr="00704FAA">
        <w:rPr>
          <w:rFonts w:ascii="Times New Roman" w:hAnsi="Times New Roman" w:cs="Times New Roman"/>
          <w:bCs/>
          <w:sz w:val="28"/>
          <w:lang w:val="ru-RU"/>
        </w:rPr>
        <w:t>для  учащихся. На родительских собраниях данной теме уделялось немало времени.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04FAA">
        <w:rPr>
          <w:rFonts w:ascii="Times New Roman" w:hAnsi="Times New Roman" w:cs="Times New Roman"/>
          <w:sz w:val="28"/>
          <w:lang w:val="ru-RU"/>
        </w:rPr>
        <w:t xml:space="preserve"> Большая работа велась в педагогическом коллективе по данному направлению. Собран материал по теме, разработаны мониторинги здоровья у</w:t>
      </w:r>
      <w:r>
        <w:rPr>
          <w:rFonts w:ascii="Times New Roman" w:hAnsi="Times New Roman" w:cs="Times New Roman"/>
          <w:sz w:val="28"/>
          <w:lang w:val="ru-RU"/>
        </w:rPr>
        <w:t>ч</w:t>
      </w:r>
      <w:r w:rsidRPr="00704FAA">
        <w:rPr>
          <w:rFonts w:ascii="Times New Roman" w:hAnsi="Times New Roman" w:cs="Times New Roman"/>
          <w:sz w:val="28"/>
          <w:lang w:val="ru-RU"/>
        </w:rPr>
        <w:t>ащихся</w:t>
      </w:r>
    </w:p>
    <w:p w:rsidR="00B23A12" w:rsidRPr="002069BA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2069BA">
        <w:rPr>
          <w:rFonts w:ascii="Times New Roman" w:hAnsi="Times New Roman" w:cs="Times New Roman"/>
          <w:bCs/>
          <w:sz w:val="28"/>
          <w:lang w:val="ru-RU"/>
        </w:rPr>
        <w:t xml:space="preserve">В школе начата работа по </w:t>
      </w:r>
      <w:r w:rsidRPr="002069BA">
        <w:rPr>
          <w:rFonts w:ascii="Times New Roman" w:hAnsi="Times New Roman" w:cs="Times New Roman"/>
          <w:sz w:val="28"/>
          <w:lang w:val="ru-RU"/>
        </w:rPr>
        <w:t xml:space="preserve"> созданию банк данных состояния здоровья обучающихся по классам, по видам заболеваний.  Проводится мониторинг пропусков уроков по видам заболеваний по классам и по школе. В спортзале установлены   тренажеры: «беговая дорожка», велотренажёр, тренажер для  мышц брюшного пресса. Систематически ведется витаминизация блюд. В течение ряда лет проводится обширная рекламная  работа с родителями и детьми по 100 % охвату горячим питанием.</w:t>
      </w:r>
    </w:p>
    <w:p w:rsidR="00B23A12" w:rsidRPr="0077533D" w:rsidRDefault="00B23A12" w:rsidP="00B23A12">
      <w:pPr>
        <w:pStyle w:val="af3"/>
        <w:jc w:val="both"/>
      </w:pPr>
      <w:r>
        <w:rPr>
          <w:noProof/>
        </w:rPr>
        <w:lastRenderedPageBreak/>
        <w:drawing>
          <wp:inline distT="0" distB="0" distL="0" distR="0">
            <wp:extent cx="8966200" cy="2120900"/>
            <wp:effectExtent l="0" t="0" r="0" b="0"/>
            <wp:docPr id="5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3A12" w:rsidRPr="00862512" w:rsidRDefault="00B23A12" w:rsidP="00B23A12">
      <w:pPr>
        <w:pStyle w:val="af3"/>
        <w:jc w:val="both"/>
        <w:rPr>
          <w:sz w:val="28"/>
          <w:szCs w:val="28"/>
        </w:rPr>
      </w:pPr>
      <w:r w:rsidRPr="008625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прошлом </w:t>
      </w:r>
      <w:r w:rsidRPr="0086251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</w:t>
      </w:r>
      <w:r w:rsidRPr="0086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питание детей осуществлялось по утвержденному дифференцированному меню. В этом году мы утвердили свое дифференцированное двенадцатидневное меню, и надеемся что замечаний со стороны учащихся и родителей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 w:rsidRPr="002069BA">
        <w:rPr>
          <w:rFonts w:ascii="Times New Roman" w:hAnsi="Times New Roman" w:cs="Times New Roman"/>
          <w:b/>
          <w:sz w:val="28"/>
          <w:lang w:val="ru-RU"/>
        </w:rPr>
        <w:t>7.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Достаточно  важным  направлением  деятельности  в  работе  единого  воспитательного пространства  является  организация  летнего  труда  и  отдыха  детей.  С  этой  целью  уже  в  апреле  начинается  подготовительная  работа по  совместному  планированию. </w:t>
      </w:r>
    </w:p>
    <w:p w:rsidR="00B23A12" w:rsidRDefault="00B23A12" w:rsidP="00B23A12">
      <w:pPr>
        <w:pStyle w:val="af0"/>
        <w:ind w:firstLine="708"/>
        <w:jc w:val="both"/>
        <w:rPr>
          <w:rFonts w:ascii="Times New Roman" w:hAnsi="Times New Roman" w:cs="Times New Roman"/>
          <w:bCs/>
          <w:iCs/>
          <w:sz w:val="28"/>
          <w:lang w:val="ru-RU"/>
        </w:rPr>
      </w:pPr>
      <w:r w:rsidRPr="002065D3">
        <w:rPr>
          <w:rFonts w:ascii="Times New Roman" w:hAnsi="Times New Roman" w:cs="Times New Roman"/>
          <w:bCs/>
          <w:iCs/>
          <w:sz w:val="28"/>
          <w:lang w:val="ru-RU"/>
        </w:rPr>
        <w:t xml:space="preserve">За последние три года  занятость детей в летний период   увеличилась в 2,5 раза. Так  только в лагерях дневного пребывания отдохнуло 160 </w:t>
      </w:r>
      <w:r>
        <w:rPr>
          <w:rFonts w:ascii="Times New Roman" w:hAnsi="Times New Roman" w:cs="Times New Roman"/>
          <w:bCs/>
          <w:iCs/>
          <w:sz w:val="28"/>
          <w:lang w:val="ru-RU"/>
        </w:rPr>
        <w:t xml:space="preserve"> </w:t>
      </w:r>
      <w:r w:rsidRPr="002065D3">
        <w:rPr>
          <w:rFonts w:ascii="Times New Roman" w:hAnsi="Times New Roman" w:cs="Times New Roman"/>
          <w:bCs/>
          <w:iCs/>
          <w:sz w:val="28"/>
          <w:lang w:val="ru-RU"/>
        </w:rPr>
        <w:t xml:space="preserve">учащихся, трудоустроено через центр занятости 47 учащихся, задействовано в кружках, клубах, секциях, на спортивных площадках по месту жительства 365 учащихся, выехали по оздоровительным путёвкам  73 учащихся, приняли участие в экскурсиях – 41 учащийся. 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736404">
        <w:rPr>
          <w:rFonts w:ascii="Times New Roman" w:hAnsi="Times New Roman" w:cs="Times New Roman"/>
          <w:sz w:val="28"/>
          <w:lang w:val="ru-RU"/>
        </w:rPr>
        <w:t xml:space="preserve">На  базе  школы  </w:t>
      </w:r>
      <w:r>
        <w:rPr>
          <w:rFonts w:ascii="Times New Roman" w:hAnsi="Times New Roman" w:cs="Times New Roman"/>
          <w:sz w:val="28"/>
          <w:lang w:val="ru-RU"/>
        </w:rPr>
        <w:t>работали 7 лагерей, охватили 170</w:t>
      </w:r>
      <w:r w:rsidRPr="00736404">
        <w:rPr>
          <w:rFonts w:ascii="Times New Roman" w:hAnsi="Times New Roman" w:cs="Times New Roman"/>
          <w:sz w:val="28"/>
          <w:lang w:val="ru-RU"/>
        </w:rPr>
        <w:t xml:space="preserve"> детей, на</w:t>
      </w:r>
      <w:r>
        <w:rPr>
          <w:rFonts w:ascii="Times New Roman" w:hAnsi="Times New Roman" w:cs="Times New Roman"/>
          <w:sz w:val="28"/>
          <w:lang w:val="ru-RU"/>
        </w:rPr>
        <w:t xml:space="preserve"> 15 детей больше, чем в лето  2008 года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625"/>
        <w:gridCol w:w="3242"/>
        <w:gridCol w:w="3102"/>
      </w:tblGrid>
      <w:tr w:rsidR="00B23A12" w:rsidTr="00B23A12">
        <w:tc>
          <w:tcPr>
            <w:tcW w:w="7655" w:type="dxa"/>
          </w:tcPr>
          <w:p w:rsidR="00B23A12" w:rsidRDefault="00B23A12" w:rsidP="00B47101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Название лагеря</w:t>
            </w:r>
          </w:p>
        </w:tc>
        <w:tc>
          <w:tcPr>
            <w:tcW w:w="3260" w:type="dxa"/>
          </w:tcPr>
          <w:p w:rsidR="00B23A12" w:rsidRDefault="00B23A12" w:rsidP="00B23A12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Лето 2008(кол-во уч-ся)</w:t>
            </w:r>
          </w:p>
        </w:tc>
        <w:tc>
          <w:tcPr>
            <w:tcW w:w="3119" w:type="dxa"/>
          </w:tcPr>
          <w:p w:rsidR="00B23A12" w:rsidRDefault="00B23A12" w:rsidP="00B23A12">
            <w:pPr>
              <w:pStyle w:val="af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Лето 2009(кол-во уч-ся)</w:t>
            </w:r>
          </w:p>
        </w:tc>
      </w:tr>
      <w:tr w:rsidR="00B23A12" w:rsidTr="00B23A12">
        <w:tc>
          <w:tcPr>
            <w:tcW w:w="7655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Оздоровительный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лагерь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Русское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слово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</w:p>
        </w:tc>
      </w:tr>
      <w:tr w:rsidR="00B23A12" w:rsidTr="00B23A12">
        <w:tc>
          <w:tcPr>
            <w:tcW w:w="7655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Профильные лагеря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gramEnd"/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Краеведческий»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,«</w:t>
            </w:r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Эврика»,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«Улыбка»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</w:t>
            </w:r>
          </w:p>
        </w:tc>
      </w:tr>
      <w:tr w:rsidR="00B23A12" w:rsidTr="00B23A12">
        <w:tc>
          <w:tcPr>
            <w:tcW w:w="7655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635D76">
              <w:rPr>
                <w:rFonts w:ascii="Times New Roman" w:hAnsi="Times New Roman" w:cs="Times New Roman"/>
                <w:sz w:val="28"/>
                <w:lang w:val="ru-RU"/>
              </w:rPr>
              <w:t>Лагерь труда и отдыха «Лоза»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77533D">
              <w:rPr>
                <w:rFonts w:ascii="Times New Roman" w:hAnsi="Times New Roman" w:cs="Times New Roman"/>
                <w:sz w:val="28"/>
                <w:lang w:val="ru-RU"/>
              </w:rPr>
              <w:t>«Зеленый патруль»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B23A12" w:rsidTr="00B23A12">
        <w:tc>
          <w:tcPr>
            <w:tcW w:w="7655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Лагерь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дневного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пребывания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Солнышко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80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</w:p>
        </w:tc>
      </w:tr>
      <w:tr w:rsidR="00B23A12" w:rsidTr="00B23A12">
        <w:tc>
          <w:tcPr>
            <w:tcW w:w="7655" w:type="dxa"/>
          </w:tcPr>
          <w:p w:rsidR="00B23A12" w:rsidRPr="0077533D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Оздоровительная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BB0F6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B0F6B">
              <w:rPr>
                <w:rFonts w:ascii="Times New Roman" w:hAnsi="Times New Roman" w:cs="Times New Roman"/>
                <w:sz w:val="28"/>
              </w:rPr>
              <w:t>Радуга</w:t>
            </w:r>
            <w:proofErr w:type="spellEnd"/>
            <w:r w:rsidRPr="00BB0F6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45</w:t>
            </w:r>
          </w:p>
        </w:tc>
      </w:tr>
      <w:tr w:rsidR="00B23A12" w:rsidTr="00B23A12">
        <w:tc>
          <w:tcPr>
            <w:tcW w:w="7655" w:type="dxa"/>
          </w:tcPr>
          <w:p w:rsidR="00B23A12" w:rsidRPr="00CF3961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Итого </w:t>
            </w:r>
          </w:p>
        </w:tc>
        <w:tc>
          <w:tcPr>
            <w:tcW w:w="3260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155</w:t>
            </w:r>
          </w:p>
        </w:tc>
        <w:tc>
          <w:tcPr>
            <w:tcW w:w="3119" w:type="dxa"/>
          </w:tcPr>
          <w:p w:rsidR="00B23A12" w:rsidRDefault="00B23A12" w:rsidP="00B47101">
            <w:pPr>
              <w:pStyle w:val="af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170</w:t>
            </w:r>
          </w:p>
        </w:tc>
      </w:tr>
    </w:tbl>
    <w:p w:rsidR="00B23A12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736404" w:rsidRDefault="00B23A12" w:rsidP="00B23A12">
      <w:pPr>
        <w:pStyle w:val="af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36404">
        <w:rPr>
          <w:rFonts w:ascii="Times New Roman" w:hAnsi="Times New Roman" w:cs="Times New Roman"/>
          <w:sz w:val="28"/>
          <w:lang w:val="ru-RU"/>
        </w:rPr>
        <w:t>За последние три года  занятость детей в лагерях  увеличилась в 2,5 раза.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B23A12" w:rsidRPr="00BB0F6B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6C5F4E">
        <w:rPr>
          <w:rFonts w:ascii="Times New Roman" w:hAnsi="Times New Roman" w:cs="Times New Roman"/>
          <w:b/>
          <w:sz w:val="28"/>
          <w:lang w:val="ru-RU"/>
        </w:rPr>
        <w:t>8</w:t>
      </w:r>
      <w:r w:rsidRPr="008263E3">
        <w:rPr>
          <w:rFonts w:ascii="Times New Roman" w:hAnsi="Times New Roman" w:cs="Times New Roman"/>
          <w:b/>
          <w:i/>
          <w:sz w:val="28"/>
          <w:lang w:val="ru-RU"/>
        </w:rPr>
        <w:t xml:space="preserve">. </w:t>
      </w:r>
      <w:r w:rsidRPr="00BB0F6B">
        <w:rPr>
          <w:rFonts w:ascii="Times New Roman" w:hAnsi="Times New Roman" w:cs="Times New Roman"/>
          <w:sz w:val="28"/>
          <w:lang w:val="ru-RU"/>
        </w:rPr>
        <w:t>Бюджет школы на 2008-2009 учебный год составил 12069,6 тыс</w:t>
      </w:r>
      <w:proofErr w:type="gramStart"/>
      <w:r w:rsidRPr="00BB0F6B">
        <w:rPr>
          <w:rFonts w:ascii="Times New Roman" w:hAnsi="Times New Roman" w:cs="Times New Roman"/>
          <w:sz w:val="28"/>
          <w:lang w:val="ru-RU"/>
        </w:rPr>
        <w:t>.р</w:t>
      </w:r>
      <w:proofErr w:type="gramEnd"/>
      <w:r w:rsidRPr="00BB0F6B">
        <w:rPr>
          <w:rFonts w:ascii="Times New Roman" w:hAnsi="Times New Roman" w:cs="Times New Roman"/>
          <w:sz w:val="28"/>
          <w:lang w:val="ru-RU"/>
        </w:rPr>
        <w:t>уб. Для реализации КПМО на 2008 год выделено из федерального бюджета   806</w:t>
      </w:r>
      <w:r w:rsidRPr="00BB0F6B">
        <w:rPr>
          <w:rFonts w:ascii="Times New Roman" w:hAnsi="Times New Roman" w:cs="Times New Roman"/>
          <w:sz w:val="28"/>
        </w:rPr>
        <w:t> </w:t>
      </w:r>
      <w:r w:rsidRPr="00BB0F6B">
        <w:rPr>
          <w:rFonts w:ascii="Times New Roman" w:hAnsi="Times New Roman" w:cs="Times New Roman"/>
          <w:sz w:val="28"/>
          <w:lang w:val="ru-RU"/>
        </w:rPr>
        <w:t>497  руб. на капитальный ремонт электропроводки и замену светильников.</w:t>
      </w:r>
    </w:p>
    <w:p w:rsidR="00B23A12" w:rsidRPr="00BB0F6B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BB0F6B">
        <w:rPr>
          <w:rFonts w:ascii="Times New Roman" w:hAnsi="Times New Roman" w:cs="Times New Roman"/>
          <w:sz w:val="28"/>
          <w:lang w:val="ru-RU"/>
        </w:rPr>
        <w:t>Для осуществления учебного процесса за счет средств краевой субвенции на сумму  163656 рублей закуплены учебники</w:t>
      </w:r>
      <w:proofErr w:type="gramStart"/>
      <w:r w:rsidRPr="00BB0F6B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</w:p>
    <w:p w:rsidR="00B23A12" w:rsidRPr="00BB0F6B" w:rsidRDefault="00B23A12" w:rsidP="00B23A12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B23A12" w:rsidRPr="00BB0F6B" w:rsidRDefault="00B23A12" w:rsidP="00B23A12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F6B">
        <w:rPr>
          <w:rFonts w:ascii="Times New Roman" w:hAnsi="Times New Roman" w:cs="Times New Roman"/>
          <w:sz w:val="28"/>
          <w:szCs w:val="28"/>
        </w:rPr>
        <w:t xml:space="preserve">Перед школой стоит ряд </w:t>
      </w:r>
      <w:r w:rsidRPr="000520B2">
        <w:rPr>
          <w:rFonts w:ascii="Times New Roman" w:hAnsi="Times New Roman" w:cs="Times New Roman"/>
          <w:b/>
          <w:sz w:val="28"/>
          <w:szCs w:val="28"/>
        </w:rPr>
        <w:t>задач,</w:t>
      </w:r>
      <w:r w:rsidRPr="00BB0F6B">
        <w:rPr>
          <w:rFonts w:ascii="Times New Roman" w:hAnsi="Times New Roman" w:cs="Times New Roman"/>
          <w:sz w:val="28"/>
          <w:szCs w:val="28"/>
        </w:rPr>
        <w:t xml:space="preserve"> которые необходимо решать для реализации программ:</w:t>
      </w:r>
    </w:p>
    <w:p w:rsidR="00B23A12" w:rsidRPr="006C5F4E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C5F4E">
        <w:rPr>
          <w:rFonts w:ascii="Times New Roman" w:hAnsi="Times New Roman" w:cs="Times New Roman"/>
          <w:sz w:val="28"/>
          <w:lang w:val="ru-RU"/>
        </w:rPr>
        <w:t>1.Продолжать работу по повышению качества образования.</w:t>
      </w:r>
    </w:p>
    <w:p w:rsidR="00B23A12" w:rsidRPr="006C5F4E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C5F4E">
        <w:rPr>
          <w:rFonts w:ascii="Times New Roman" w:hAnsi="Times New Roman" w:cs="Times New Roman"/>
          <w:sz w:val="28"/>
          <w:lang w:val="ru-RU"/>
        </w:rPr>
        <w:t>2.Продолжить практику пополнения банка данных новых форм и методов ведения уроков с использованием современных информационно-коммуникативных, здоровьесберегающих  технологий.</w:t>
      </w:r>
    </w:p>
    <w:p w:rsidR="00B23A12" w:rsidRPr="006C5F4E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C5F4E">
        <w:rPr>
          <w:rFonts w:ascii="Times New Roman" w:hAnsi="Times New Roman" w:cs="Times New Roman"/>
          <w:sz w:val="28"/>
          <w:lang w:val="ru-RU"/>
        </w:rPr>
        <w:t>3.Распространять среди педагогов опыт использования  современных  технологий.</w:t>
      </w:r>
    </w:p>
    <w:p w:rsidR="00B23A12" w:rsidRPr="006C5F4E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C5F4E">
        <w:rPr>
          <w:rFonts w:ascii="Times New Roman" w:hAnsi="Times New Roman" w:cs="Times New Roman"/>
          <w:sz w:val="28"/>
          <w:lang w:val="ru-RU"/>
        </w:rPr>
        <w:t>4.Продолжить работу по вовлечению большего количества учащихся в спортивные клубы, секции.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6C5F4E">
        <w:rPr>
          <w:rFonts w:ascii="Times New Roman" w:hAnsi="Times New Roman" w:cs="Times New Roman"/>
          <w:sz w:val="28"/>
          <w:lang w:val="ru-RU"/>
        </w:rPr>
        <w:t xml:space="preserve">5.Необходимо усилить профилактическую разъяснительную  работу о вреде </w:t>
      </w:r>
      <w:proofErr w:type="spellStart"/>
      <w:r w:rsidRPr="006C5F4E">
        <w:rPr>
          <w:rFonts w:ascii="Times New Roman" w:hAnsi="Times New Roman" w:cs="Times New Roman"/>
          <w:sz w:val="28"/>
          <w:lang w:val="ru-RU"/>
        </w:rPr>
        <w:t>табакокурения</w:t>
      </w:r>
      <w:proofErr w:type="spellEnd"/>
      <w:r w:rsidRPr="006C5F4E">
        <w:rPr>
          <w:rFonts w:ascii="Times New Roman" w:hAnsi="Times New Roman" w:cs="Times New Roman"/>
          <w:sz w:val="28"/>
          <w:lang w:val="ru-RU"/>
        </w:rPr>
        <w:t xml:space="preserve">, употребления спиртных напитков среди подростков </w:t>
      </w:r>
      <w:r>
        <w:rPr>
          <w:rFonts w:ascii="Times New Roman" w:hAnsi="Times New Roman" w:cs="Times New Roman"/>
          <w:sz w:val="28"/>
          <w:lang w:val="ru-RU"/>
        </w:rPr>
        <w:t xml:space="preserve"> и родителей.</w:t>
      </w:r>
    </w:p>
    <w:p w:rsidR="00B23A12" w:rsidRPr="006C5F4E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6.Повышать активность учащихся в жизни  школы через ученическое самоуправление.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Pr="00CF3961">
        <w:rPr>
          <w:rFonts w:ascii="Times New Roman" w:hAnsi="Times New Roman" w:cs="Times New Roman"/>
          <w:sz w:val="28"/>
          <w:lang w:val="ru-RU"/>
        </w:rPr>
        <w:t>.Добиваться высокой ответственности родителей за воспитание детей.</w:t>
      </w:r>
    </w:p>
    <w:p w:rsidR="00B23A12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CF3961" w:rsidRDefault="00B23A12" w:rsidP="00B23A12">
      <w:pPr>
        <w:pStyle w:val="af0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B23A12" w:rsidRPr="0077533D" w:rsidRDefault="00B23A12" w:rsidP="00B23A1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Директор МОУСОШ № 37</w:t>
      </w:r>
      <w:r w:rsidRPr="00483C6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83C6F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483C6F">
        <w:rPr>
          <w:sz w:val="28"/>
          <w:szCs w:val="28"/>
        </w:rPr>
        <w:t xml:space="preserve">.Н.Солодовник </w:t>
      </w:r>
      <w:r>
        <w:rPr>
          <w:sz w:val="28"/>
          <w:szCs w:val="28"/>
        </w:rPr>
        <w:t xml:space="preserve">   </w:t>
      </w:r>
    </w:p>
    <w:p w:rsidR="00B23A12" w:rsidRDefault="00B23A12" w:rsidP="00B23A12">
      <w:pPr>
        <w:pStyle w:val="af0"/>
        <w:jc w:val="both"/>
        <w:rPr>
          <w:rFonts w:ascii="Times New Roman" w:hAnsi="Times New Roman" w:cs="Times New Roman"/>
          <w:lang w:val="ru-RU"/>
        </w:rPr>
      </w:pPr>
    </w:p>
    <w:p w:rsidR="00B23A12" w:rsidRPr="00BB0F6B" w:rsidRDefault="00B23A12" w:rsidP="00B23A12">
      <w:pPr>
        <w:pStyle w:val="af0"/>
        <w:jc w:val="both"/>
        <w:rPr>
          <w:rFonts w:ascii="Times New Roman" w:hAnsi="Times New Roman" w:cs="Times New Roman"/>
          <w:lang w:val="ru-RU"/>
        </w:rPr>
      </w:pPr>
      <w:r w:rsidRPr="00BB0F6B">
        <w:rPr>
          <w:rFonts w:ascii="Times New Roman" w:hAnsi="Times New Roman" w:cs="Times New Roman"/>
          <w:lang w:val="ru-RU"/>
        </w:rPr>
        <w:t xml:space="preserve">Доклад обсужден на </w:t>
      </w:r>
      <w:proofErr w:type="gramStart"/>
      <w:r w:rsidRPr="00BB0F6B">
        <w:rPr>
          <w:rFonts w:ascii="Times New Roman" w:hAnsi="Times New Roman" w:cs="Times New Roman"/>
          <w:lang w:val="ru-RU"/>
        </w:rPr>
        <w:t>общешкольном</w:t>
      </w:r>
      <w:proofErr w:type="gramEnd"/>
    </w:p>
    <w:p w:rsidR="00B23A12" w:rsidRPr="00BB0F6B" w:rsidRDefault="00B23A12" w:rsidP="00B23A12">
      <w:pPr>
        <w:pStyle w:val="af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BB0F6B">
        <w:rPr>
          <w:rFonts w:ascii="Times New Roman" w:hAnsi="Times New Roman" w:cs="Times New Roman"/>
          <w:lang w:val="ru-RU"/>
        </w:rPr>
        <w:t xml:space="preserve">одительском </w:t>
      </w:r>
      <w:proofErr w:type="gramStart"/>
      <w:r w:rsidRPr="00BB0F6B">
        <w:rPr>
          <w:rFonts w:ascii="Times New Roman" w:hAnsi="Times New Roman" w:cs="Times New Roman"/>
          <w:lang w:val="ru-RU"/>
        </w:rPr>
        <w:t>собрании</w:t>
      </w:r>
      <w:proofErr w:type="gramEnd"/>
    </w:p>
    <w:p w:rsidR="00B23A12" w:rsidRPr="00BB0F6B" w:rsidRDefault="00B23A12" w:rsidP="00B23A12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BB0F6B">
        <w:rPr>
          <w:rFonts w:ascii="Times New Roman" w:hAnsi="Times New Roman" w:cs="Times New Roman"/>
        </w:rPr>
        <w:t>11.09.2009 г.</w:t>
      </w:r>
      <w:proofErr w:type="gramEnd"/>
      <w:r w:rsidRPr="00BB0F6B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B23A12" w:rsidRDefault="00B23A12" w:rsidP="00B23A12">
      <w:pPr>
        <w:jc w:val="both"/>
      </w:pPr>
    </w:p>
    <w:p w:rsidR="00B23A12" w:rsidRDefault="00B23A12" w:rsidP="00B23A12">
      <w:pPr>
        <w:jc w:val="both"/>
      </w:pPr>
    </w:p>
    <w:p w:rsidR="00E03905" w:rsidRPr="00ED02AA" w:rsidRDefault="00E03905" w:rsidP="00CA0011">
      <w:pPr>
        <w:pStyle w:val="af0"/>
        <w:rPr>
          <w:rFonts w:ascii="Times New Roman" w:hAnsi="Times New Roman" w:cs="Times New Roman"/>
          <w:b/>
          <w:sz w:val="28"/>
          <w:lang w:val="ru-RU"/>
        </w:rPr>
        <w:sectPr w:rsidR="00E03905" w:rsidRPr="00ED02AA" w:rsidSect="00882369">
          <w:type w:val="continuous"/>
          <w:pgSz w:w="16838" w:h="11906" w:orient="landscape"/>
          <w:pgMar w:top="1135" w:right="1134" w:bottom="851" w:left="1701" w:header="709" w:footer="709" w:gutter="0"/>
          <w:cols w:space="708"/>
          <w:titlePg/>
          <w:docGrid w:linePitch="360"/>
        </w:sectPr>
      </w:pPr>
    </w:p>
    <w:p w:rsidR="00FB659C" w:rsidRPr="00ED02AA" w:rsidRDefault="00FB659C" w:rsidP="00CA0011">
      <w:pPr>
        <w:pStyle w:val="af0"/>
        <w:rPr>
          <w:rFonts w:ascii="Times New Roman" w:hAnsi="Times New Roman" w:cs="Times New Roman"/>
          <w:sz w:val="28"/>
          <w:lang w:val="ru-RU"/>
        </w:rPr>
      </w:pPr>
    </w:p>
    <w:sectPr w:rsidR="00FB659C" w:rsidRPr="00ED02AA" w:rsidSect="00CA0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D1" w:rsidRDefault="00C75FD1" w:rsidP="00CA0011">
      <w:pPr>
        <w:spacing w:after="0" w:line="240" w:lineRule="auto"/>
      </w:pPr>
      <w:r>
        <w:separator/>
      </w:r>
    </w:p>
  </w:endnote>
  <w:endnote w:type="continuationSeparator" w:id="1">
    <w:p w:rsidR="00C75FD1" w:rsidRDefault="00C75FD1" w:rsidP="00CA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D1" w:rsidRDefault="00C75FD1" w:rsidP="00CA0011">
      <w:pPr>
        <w:spacing w:after="0" w:line="240" w:lineRule="auto"/>
      </w:pPr>
      <w:r>
        <w:separator/>
      </w:r>
    </w:p>
  </w:footnote>
  <w:footnote w:type="continuationSeparator" w:id="1">
    <w:p w:rsidR="00C75FD1" w:rsidRDefault="00C75FD1" w:rsidP="00CA0011">
      <w:pPr>
        <w:spacing w:after="0" w:line="240" w:lineRule="auto"/>
      </w:pPr>
      <w:r>
        <w:continuationSeparator/>
      </w:r>
    </w:p>
  </w:footnote>
  <w:footnote w:id="2">
    <w:p w:rsidR="00E03905" w:rsidRDefault="00E03905" w:rsidP="00ED02AA">
      <w:pPr>
        <w:pStyle w:val="a6"/>
      </w:pPr>
      <w:r w:rsidRPr="00CE7CA9">
        <w:rPr>
          <w:rStyle w:val="a8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3">
    <w:p w:rsidR="00E03905" w:rsidRDefault="00E03905" w:rsidP="00ED02AA">
      <w:pPr>
        <w:pStyle w:val="a6"/>
      </w:pPr>
      <w:r w:rsidRPr="00CE7CA9">
        <w:rPr>
          <w:rStyle w:val="a8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4">
    <w:p w:rsidR="008B5163" w:rsidRDefault="008B5163" w:rsidP="00ED02AA">
      <w:pPr>
        <w:pStyle w:val="a6"/>
      </w:pPr>
      <w:r w:rsidRPr="00CE7CA9">
        <w:rPr>
          <w:rStyle w:val="a8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</w:t>
      </w:r>
      <w:proofErr w:type="spellStart"/>
      <w:r>
        <w:t>надпредметных</w:t>
      </w:r>
      <w:proofErr w:type="spellEnd"/>
      <w:r>
        <w:t xml:space="preserve">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563"/>
      <w:docPartObj>
        <w:docPartGallery w:val="Page Numbers (Top of Page)"/>
        <w:docPartUnique/>
      </w:docPartObj>
    </w:sdtPr>
    <w:sdtContent>
      <w:p w:rsidR="00E03905" w:rsidRDefault="00CE56E8">
        <w:pPr>
          <w:pStyle w:val="aa"/>
          <w:jc w:val="center"/>
        </w:pPr>
        <w:fldSimple w:instr=" PAGE   \* MERGEFORMAT ">
          <w:r w:rsidR="008B5163">
            <w:rPr>
              <w:noProof/>
            </w:rPr>
            <w:t>2</w:t>
          </w:r>
        </w:fldSimple>
      </w:p>
    </w:sdtContent>
  </w:sdt>
  <w:p w:rsidR="00E03905" w:rsidRDefault="00E0390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564"/>
      <w:docPartObj>
        <w:docPartGallery w:val="Page Numbers (Top of Page)"/>
        <w:docPartUnique/>
      </w:docPartObj>
    </w:sdtPr>
    <w:sdtContent>
      <w:p w:rsidR="00E03905" w:rsidRDefault="00CE56E8">
        <w:pPr>
          <w:pStyle w:val="aa"/>
          <w:jc w:val="center"/>
        </w:pPr>
        <w:fldSimple w:instr=" PAGE   \* MERGEFORMAT ">
          <w:r w:rsidR="008B5163">
            <w:rPr>
              <w:noProof/>
            </w:rPr>
            <w:t>1</w:t>
          </w:r>
        </w:fldSimple>
      </w:p>
    </w:sdtContent>
  </w:sdt>
  <w:p w:rsidR="00E03905" w:rsidRDefault="00E039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354"/>
    <w:multiLevelType w:val="hybridMultilevel"/>
    <w:tmpl w:val="BDC0DF4C"/>
    <w:lvl w:ilvl="0" w:tplc="17BCEC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2B0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626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CB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3A56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07D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C79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08B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08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83700"/>
    <w:multiLevelType w:val="hybridMultilevel"/>
    <w:tmpl w:val="6284EDAE"/>
    <w:lvl w:ilvl="0" w:tplc="B8F06F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CD7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C7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0DF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AC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0B8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A3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EA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629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1E1545"/>
    <w:multiLevelType w:val="hybridMultilevel"/>
    <w:tmpl w:val="4C4A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65DC7"/>
    <w:multiLevelType w:val="hybridMultilevel"/>
    <w:tmpl w:val="AEA80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3603E"/>
    <w:multiLevelType w:val="hybridMultilevel"/>
    <w:tmpl w:val="8B863AE6"/>
    <w:lvl w:ilvl="0" w:tplc="E4AEA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197381"/>
    <w:multiLevelType w:val="hybridMultilevel"/>
    <w:tmpl w:val="F124A064"/>
    <w:lvl w:ilvl="0" w:tplc="0A08505E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CAAD15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5008F3E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E046D0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AB0079E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0EE80F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732CA36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84CA9C4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57B52B8"/>
    <w:multiLevelType w:val="hybridMultilevel"/>
    <w:tmpl w:val="49048F4C"/>
    <w:lvl w:ilvl="0" w:tplc="0D0620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0A5"/>
    <w:multiLevelType w:val="hybridMultilevel"/>
    <w:tmpl w:val="285A7ED0"/>
    <w:lvl w:ilvl="0" w:tplc="0D06206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044D0E"/>
    <w:multiLevelType w:val="hybridMultilevel"/>
    <w:tmpl w:val="19A0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C79E3"/>
    <w:multiLevelType w:val="multilevel"/>
    <w:tmpl w:val="BBD44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6FFC6CC4"/>
    <w:multiLevelType w:val="multilevel"/>
    <w:tmpl w:val="C2F01B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011"/>
    <w:rsid w:val="00011D1D"/>
    <w:rsid w:val="00136586"/>
    <w:rsid w:val="00157D9F"/>
    <w:rsid w:val="001A3A54"/>
    <w:rsid w:val="002325E5"/>
    <w:rsid w:val="002512F6"/>
    <w:rsid w:val="0025146F"/>
    <w:rsid w:val="003301E6"/>
    <w:rsid w:val="00363884"/>
    <w:rsid w:val="003E5E76"/>
    <w:rsid w:val="00420695"/>
    <w:rsid w:val="0042235A"/>
    <w:rsid w:val="004A7780"/>
    <w:rsid w:val="005F4062"/>
    <w:rsid w:val="00636F4A"/>
    <w:rsid w:val="006661F4"/>
    <w:rsid w:val="00882369"/>
    <w:rsid w:val="0088683D"/>
    <w:rsid w:val="008B5163"/>
    <w:rsid w:val="008F2A78"/>
    <w:rsid w:val="00930138"/>
    <w:rsid w:val="009F466D"/>
    <w:rsid w:val="00A173F9"/>
    <w:rsid w:val="00B23A12"/>
    <w:rsid w:val="00B92F9C"/>
    <w:rsid w:val="00C75FD1"/>
    <w:rsid w:val="00CA0011"/>
    <w:rsid w:val="00CE56E8"/>
    <w:rsid w:val="00CF5703"/>
    <w:rsid w:val="00CF6009"/>
    <w:rsid w:val="00E03905"/>
    <w:rsid w:val="00ED02AA"/>
    <w:rsid w:val="00FB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CA00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rsid w:val="00CA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CA00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semiHidden/>
    <w:rsid w:val="00CA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A001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CA0011"/>
    <w:rPr>
      <w:vertAlign w:val="superscript"/>
    </w:rPr>
  </w:style>
  <w:style w:type="character" w:styleId="a9">
    <w:name w:val="FollowedHyperlink"/>
    <w:basedOn w:val="a0"/>
    <w:rsid w:val="00CA0011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CA0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A001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CA0011"/>
  </w:style>
  <w:style w:type="paragraph" w:styleId="ad">
    <w:name w:val="Balloon Text"/>
    <w:basedOn w:val="a"/>
    <w:link w:val="ae"/>
    <w:semiHidden/>
    <w:rsid w:val="00CA00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A0011"/>
    <w:rPr>
      <w:rFonts w:ascii="Tahoma" w:eastAsia="Times New Roman" w:hAnsi="Tahoma" w:cs="Tahoma"/>
      <w:sz w:val="16"/>
      <w:szCs w:val="16"/>
    </w:rPr>
  </w:style>
  <w:style w:type="character" w:styleId="af">
    <w:name w:val="endnote reference"/>
    <w:basedOn w:val="a0"/>
    <w:semiHidden/>
    <w:rsid w:val="00CA0011"/>
    <w:rPr>
      <w:vertAlign w:val="superscript"/>
    </w:rPr>
  </w:style>
  <w:style w:type="paragraph" w:styleId="af0">
    <w:name w:val="No Spacing"/>
    <w:uiPriority w:val="1"/>
    <w:qFormat/>
    <w:rsid w:val="00CA0011"/>
    <w:pPr>
      <w:spacing w:after="0" w:line="240" w:lineRule="auto"/>
    </w:pPr>
    <w:rPr>
      <w:rFonts w:ascii="Calibri" w:eastAsia="Times New Roman" w:hAnsi="Calibri" w:cs="Cordia New"/>
      <w:szCs w:val="28"/>
      <w:lang w:val="en-US" w:eastAsia="en-US" w:bidi="th-TH"/>
    </w:rPr>
  </w:style>
  <w:style w:type="paragraph" w:styleId="af1">
    <w:name w:val="footer"/>
    <w:basedOn w:val="a"/>
    <w:link w:val="af2"/>
    <w:rsid w:val="00CA0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CA001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CA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Grid Accent 4"/>
    <w:basedOn w:val="a1"/>
    <w:uiPriority w:val="62"/>
    <w:rsid w:val="00B23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9416461831160121E-2"/>
          <c:y val="0.16475115591791348"/>
          <c:w val="0.92058346839546157"/>
          <c:h val="0.6436781609195431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обученность 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98</c:v>
                </c:pt>
                <c:pt idx="1">
                  <c:v>99.7</c:v>
                </c:pt>
                <c:pt idx="2">
                  <c:v>100</c:v>
                </c:pt>
                <c:pt idx="3">
                  <c:v>99.8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</c:v>
                </c:pt>
                <c:pt idx="1">
                  <c:v>29</c:v>
                </c:pt>
                <c:pt idx="2">
                  <c:v>31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dLbls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8664448"/>
        <c:axId val="98665984"/>
      </c:barChart>
      <c:catAx>
        <c:axId val="98664448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665984"/>
        <c:crosses val="autoZero"/>
        <c:auto val="1"/>
        <c:lblAlgn val="ctr"/>
        <c:lblOffset val="100"/>
        <c:tickLblSkip val="1"/>
        <c:tickMarkSkip val="1"/>
      </c:catAx>
      <c:valAx>
        <c:axId val="98665984"/>
        <c:scaling>
          <c:orientation val="minMax"/>
        </c:scaling>
        <c:axPos val="l"/>
        <c:majorGridlines>
          <c:spPr>
            <a:ln w="12681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664448"/>
        <c:crosses val="autoZero"/>
        <c:crossBetween val="between"/>
      </c:valAx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6466774716369532"/>
          <c:y val="4.5977011494252873E-2"/>
          <c:w val="0.33225283630470226"/>
          <c:h val="9.9616858237548261E-2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lang="th-TH" sz="10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математика</c:v>
                </c:pt>
                <c:pt idx="2">
                  <c:v>русский 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</c:v>
                </c:pt>
                <c:pt idx="1">
                  <c:v>43</c:v>
                </c:pt>
                <c:pt idx="2">
                  <c:v>57</c:v>
                </c:pt>
                <c:pt idx="3">
                  <c:v>51</c:v>
                </c:pt>
                <c:pt idx="4">
                  <c:v>46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математика</c:v>
                </c:pt>
                <c:pt idx="2">
                  <c:v>русский 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</c:v>
                </c:pt>
                <c:pt idx="1">
                  <c:v>41</c:v>
                </c:pt>
                <c:pt idx="2">
                  <c:v>58</c:v>
                </c:pt>
                <c:pt idx="3">
                  <c:v>55</c:v>
                </c:pt>
                <c:pt idx="4">
                  <c:v>49</c:v>
                </c:pt>
                <c:pt idx="5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математика</c:v>
                </c:pt>
                <c:pt idx="2">
                  <c:v>русский 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40</c:v>
                </c:pt>
                <c:pt idx="1">
                  <c:v>51</c:v>
                </c:pt>
                <c:pt idx="2">
                  <c:v>65</c:v>
                </c:pt>
                <c:pt idx="3">
                  <c:v>69</c:v>
                </c:pt>
                <c:pt idx="4">
                  <c:v>41</c:v>
                </c:pt>
                <c:pt idx="5">
                  <c:v>52</c:v>
                </c:pt>
              </c:numCache>
            </c:numRef>
          </c:val>
        </c:ser>
        <c:shape val="cylinder"/>
        <c:axId val="98106368"/>
        <c:axId val="98652928"/>
        <c:axId val="0"/>
      </c:bar3DChart>
      <c:catAx>
        <c:axId val="9810636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98652928"/>
        <c:crosses val="autoZero"/>
        <c:auto val="1"/>
        <c:lblAlgn val="ctr"/>
        <c:lblOffset val="100"/>
      </c:catAx>
      <c:valAx>
        <c:axId val="986529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98106368"/>
        <c:crosses val="autoZero"/>
        <c:crossBetween val="between"/>
      </c:valAx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th-TH"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/>
              <a:t>Образование</a:t>
            </a:r>
          </a:p>
        </c:rich>
      </c:tx>
      <c:layout>
        <c:manualLayout>
          <c:xMode val="edge"/>
          <c:yMode val="edge"/>
          <c:x val="0.35971223021582732"/>
          <c:y val="1.801794006518416E-2"/>
        </c:manualLayout>
      </c:layout>
      <c:spPr>
        <a:noFill/>
        <a:ln w="25395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1.3939924176144638E-3"/>
          <c:y val="0.29112542750338033"/>
          <c:w val="0.6636729967577587"/>
          <c:h val="0.43975463294361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среднее-спец</c:v>
                </c:pt>
                <c:pt idx="2">
                  <c:v>неполное</c:v>
                </c:pt>
                <c:pt idx="3">
                  <c:v>нет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среднее-спец</c:v>
                </c:pt>
                <c:pt idx="2">
                  <c:v>неполное</c:v>
                </c:pt>
                <c:pt idx="3">
                  <c:v>нет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высшее</c:v>
                </c:pt>
                <c:pt idx="1">
                  <c:v>среднее-спец</c:v>
                </c:pt>
                <c:pt idx="2">
                  <c:v>неполное</c:v>
                </c:pt>
                <c:pt idx="3">
                  <c:v>нет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9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242687801279765"/>
          <c:y val="0.29538614491370513"/>
          <c:w val="0.33407784811212332"/>
          <c:h val="0.41250338025928684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lang="th-TH"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th-TH"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/>
              <a:t>Категорийность </a:t>
            </a:r>
          </a:p>
        </c:rich>
      </c:tx>
      <c:layout>
        <c:manualLayout>
          <c:xMode val="edge"/>
          <c:yMode val="edge"/>
          <c:x val="0.33453237410072073"/>
          <c:y val="2.197802197802199E-2"/>
        </c:manualLayout>
      </c:layout>
      <c:spPr>
        <a:noFill/>
        <a:ln w="25395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4.4725672177575733E-2"/>
          <c:y val="0.30802251069967862"/>
          <c:w val="0.63071226921377321"/>
          <c:h val="0.418168404625097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9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98560489217198"/>
          <c:y val="0.30807169374098675"/>
          <c:w val="0.30575539568345428"/>
          <c:h val="0.42307692307692463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lang="th-TH"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th-TH"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Охват питанием</a:t>
            </a:r>
          </a:p>
        </c:rich>
      </c:tx>
      <c:layout>
        <c:manualLayout>
          <c:xMode val="edge"/>
          <c:yMode val="edge"/>
          <c:x val="0.41796198751018188"/>
          <c:y val="2.197802197802199E-2"/>
        </c:manualLayout>
      </c:layout>
      <c:spPr>
        <a:noFill/>
        <a:ln w="25365">
          <a:noFill/>
        </a:ln>
      </c:spPr>
    </c:title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56255715910862E-2"/>
          <c:y val="0.27219199396482652"/>
          <c:w val="0.92400690846286659"/>
          <c:h val="0.576923076923081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120887958294821E-2"/>
                  <c:y val="1.3353018372703621E-3"/>
                </c:manualLayout>
              </c:layout>
              <c:showVal val="1"/>
            </c:dLbl>
            <c:dLbl>
              <c:idx val="1"/>
              <c:layout>
                <c:manualLayout>
                  <c:x val="9.5158972784501229E-3"/>
                  <c:y val="-3.2163635795525641E-2"/>
                </c:manualLayout>
              </c:layout>
              <c:showVal val="1"/>
            </c:dLbl>
            <c:dLbl>
              <c:idx val="2"/>
              <c:layout>
                <c:manualLayout>
                  <c:x val="1.3600009404287164E-2"/>
                  <c:y val="-2.6669130301020205E-2"/>
                </c:manualLayout>
              </c:layout>
              <c:showVal val="1"/>
            </c:dLbl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Depth val="0"/>
        <c:shape val="box"/>
        <c:axId val="98160000"/>
        <c:axId val="100381824"/>
        <c:axId val="0"/>
      </c:bar3DChart>
      <c:catAx>
        <c:axId val="9816000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381824"/>
        <c:crosses val="autoZero"/>
        <c:auto val="1"/>
        <c:lblAlgn val="ctr"/>
        <c:lblOffset val="100"/>
        <c:tickLblSkip val="1"/>
        <c:tickMarkSkip val="1"/>
      </c:catAx>
      <c:valAx>
        <c:axId val="10038182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160000"/>
        <c:crosses val="autoZero"/>
        <c:crossBetween val="between"/>
      </c:valAx>
      <c:spPr>
        <a:noFill/>
        <a:ln w="2536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5989-304E-4179-B954-D53A8DA5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32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2009-08-19T05:58:00Z</dcterms:created>
  <dcterms:modified xsi:type="dcterms:W3CDTF">2009-10-08T07:56:00Z</dcterms:modified>
</cp:coreProperties>
</file>